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AEF5" w14:textId="77777777" w:rsidR="00B66A2E" w:rsidRPr="00B66A2E" w:rsidRDefault="00B66A2E" w:rsidP="00DC2CB2">
      <w:pPr>
        <w:rPr>
          <w:rFonts w:asciiTheme="minorHAnsi" w:eastAsia="Times New Roman" w:hAnsiTheme="minorHAnsi" w:cstheme="minorHAnsi"/>
          <w:b/>
          <w:bCs/>
          <w:szCs w:val="24"/>
          <w:lang w:eastAsia="en-GB"/>
        </w:rPr>
      </w:pPr>
    </w:p>
    <w:p w14:paraId="1F9A3D36" w14:textId="04699C95" w:rsidR="00DC2CB2" w:rsidRPr="00B66A2E" w:rsidRDefault="00DC2CB2" w:rsidP="00DC2CB2">
      <w:pPr>
        <w:rPr>
          <w:rFonts w:asciiTheme="minorHAnsi" w:eastAsia="Times New Roman" w:hAnsiTheme="minorHAnsi" w:cstheme="minorHAnsi"/>
          <w:b/>
          <w:bCs/>
          <w:szCs w:val="24"/>
          <w:lang w:eastAsia="en-GB"/>
        </w:rPr>
      </w:pPr>
      <w:r w:rsidRPr="00B66A2E">
        <w:rPr>
          <w:rFonts w:asciiTheme="minorHAnsi" w:eastAsia="Times New Roman" w:hAnsiTheme="minorHAnsi" w:cstheme="minorHAnsi"/>
          <w:b/>
          <w:bCs/>
          <w:szCs w:val="24"/>
          <w:lang w:eastAsia="en-GB"/>
        </w:rPr>
        <w:t>The women are co-authors of Vil</w:t>
      </w:r>
      <w:r w:rsidR="00A33C87" w:rsidRPr="00B66A2E">
        <w:rPr>
          <w:rFonts w:asciiTheme="minorHAnsi" w:eastAsia="Times New Roman" w:hAnsiTheme="minorHAnsi" w:cstheme="minorHAnsi"/>
          <w:b/>
          <w:bCs/>
          <w:szCs w:val="24"/>
          <w:lang w:eastAsia="en-GB"/>
        </w:rPr>
        <w:t>l</w:t>
      </w:r>
      <w:r w:rsidRPr="00B66A2E">
        <w:rPr>
          <w:rFonts w:asciiTheme="minorHAnsi" w:eastAsia="Times New Roman" w:hAnsiTheme="minorHAnsi" w:cstheme="minorHAnsi"/>
          <w:b/>
          <w:bCs/>
          <w:szCs w:val="24"/>
          <w:lang w:eastAsia="en-GB"/>
        </w:rPr>
        <w:t xml:space="preserve">a Tugendhat or Vesna Health School </w:t>
      </w:r>
      <w:r w:rsidR="00A33C87" w:rsidRPr="00B66A2E">
        <w:rPr>
          <w:rFonts w:asciiTheme="minorHAnsi" w:eastAsia="Times New Roman" w:hAnsiTheme="minorHAnsi" w:cstheme="minorHAnsi"/>
          <w:b/>
          <w:bCs/>
          <w:szCs w:val="24"/>
          <w:lang w:eastAsia="en-GB"/>
        </w:rPr>
        <w:t xml:space="preserve">at </w:t>
      </w:r>
      <w:r w:rsidRPr="00B66A2E">
        <w:rPr>
          <w:rFonts w:asciiTheme="minorHAnsi" w:eastAsia="Times New Roman" w:hAnsiTheme="minorHAnsi" w:cstheme="minorHAnsi"/>
          <w:b/>
          <w:bCs/>
          <w:szCs w:val="24"/>
          <w:lang w:eastAsia="en-GB"/>
        </w:rPr>
        <w:t>Lip</w:t>
      </w:r>
      <w:r w:rsidR="00A33C87" w:rsidRPr="00B66A2E">
        <w:rPr>
          <w:rFonts w:asciiTheme="minorHAnsi" w:eastAsia="Times New Roman" w:hAnsiTheme="minorHAnsi" w:cstheme="minorHAnsi"/>
          <w:b/>
          <w:bCs/>
          <w:szCs w:val="24"/>
          <w:lang w:eastAsia="en-GB"/>
        </w:rPr>
        <w:t>ová street</w:t>
      </w:r>
      <w:r w:rsidRPr="00B66A2E">
        <w:rPr>
          <w:rFonts w:asciiTheme="minorHAnsi" w:eastAsia="Times New Roman" w:hAnsiTheme="minorHAnsi" w:cstheme="minorHAnsi"/>
          <w:b/>
          <w:bCs/>
          <w:szCs w:val="24"/>
          <w:lang w:eastAsia="en-GB"/>
        </w:rPr>
        <w:t xml:space="preserve">. Open House Brno 2023 reveals </w:t>
      </w:r>
      <w:r w:rsidR="00A33C87" w:rsidRPr="00B66A2E">
        <w:rPr>
          <w:rFonts w:asciiTheme="minorHAnsi" w:eastAsia="Times New Roman" w:hAnsiTheme="minorHAnsi" w:cstheme="minorHAnsi"/>
          <w:b/>
          <w:bCs/>
          <w:szCs w:val="24"/>
          <w:lang w:eastAsia="en-GB"/>
        </w:rPr>
        <w:t xml:space="preserve">a </w:t>
      </w:r>
      <w:r w:rsidRPr="00B66A2E">
        <w:rPr>
          <w:rFonts w:asciiTheme="minorHAnsi" w:eastAsia="Times New Roman" w:hAnsiTheme="minorHAnsi" w:cstheme="minorHAnsi"/>
          <w:b/>
          <w:bCs/>
          <w:szCs w:val="24"/>
          <w:lang w:eastAsia="en-GB"/>
        </w:rPr>
        <w:t>proportion of women in buildings attributed to men.</w:t>
      </w:r>
    </w:p>
    <w:p w14:paraId="2B7A5B5B" w14:textId="4066E574" w:rsidR="00B66A2E" w:rsidRPr="00B66A2E" w:rsidRDefault="00DC2CB2" w:rsidP="00DC2CB2">
      <w:pPr>
        <w:rPr>
          <w:rFonts w:asciiTheme="minorHAnsi" w:eastAsia="Times New Roman" w:hAnsiTheme="minorHAnsi" w:cstheme="minorHAnsi"/>
          <w:szCs w:val="24"/>
          <w:lang w:eastAsia="en-GB"/>
        </w:rPr>
      </w:pPr>
      <w:r w:rsidRPr="00B66A2E">
        <w:rPr>
          <w:rFonts w:asciiTheme="minorHAnsi" w:eastAsia="Times New Roman" w:hAnsiTheme="minorHAnsi" w:cstheme="minorHAnsi"/>
          <w:szCs w:val="24"/>
          <w:lang w:eastAsia="en-GB"/>
        </w:rPr>
        <w:br/>
        <w:t xml:space="preserve">What is the creative share of women in Brno buildings often attributed exclusively to men, and why we do not often associate these buildings with women, will be revealed over the weekend of May 13 and 14 by the Open House Brno 2023 architectural and urban planning festival. In addition to the opportunity to look at </w:t>
      </w:r>
      <w:r w:rsidR="00A33C87" w:rsidRPr="00B66A2E">
        <w:rPr>
          <w:rFonts w:asciiTheme="minorHAnsi" w:eastAsia="Times New Roman" w:hAnsiTheme="minorHAnsi" w:cstheme="minorHAnsi"/>
          <w:szCs w:val="24"/>
          <w:lang w:eastAsia="en-GB"/>
        </w:rPr>
        <w:t>usually</w:t>
      </w:r>
      <w:r w:rsidRPr="00B66A2E">
        <w:rPr>
          <w:rFonts w:asciiTheme="minorHAnsi" w:eastAsia="Times New Roman" w:hAnsiTheme="minorHAnsi" w:cstheme="minorHAnsi"/>
          <w:szCs w:val="24"/>
          <w:lang w:eastAsia="en-GB"/>
        </w:rPr>
        <w:t xml:space="preserve"> inaccessible places in Brno, visitors can take part in discussions and workshops, enjoy a children's </w:t>
      </w:r>
      <w:r w:rsidR="00B66A2E" w:rsidRPr="00B66A2E">
        <w:rPr>
          <w:rFonts w:asciiTheme="minorHAnsi" w:eastAsia="Times New Roman" w:hAnsiTheme="minorHAnsi" w:cstheme="minorHAnsi"/>
          <w:szCs w:val="24"/>
          <w:lang w:eastAsia="en-GB"/>
        </w:rPr>
        <w:t>programme,</w:t>
      </w:r>
      <w:r w:rsidRPr="00B66A2E">
        <w:rPr>
          <w:rFonts w:asciiTheme="minorHAnsi" w:eastAsia="Times New Roman" w:hAnsiTheme="minorHAnsi" w:cstheme="minorHAnsi"/>
          <w:szCs w:val="24"/>
          <w:lang w:eastAsia="en-GB"/>
        </w:rPr>
        <w:t xml:space="preserve"> </w:t>
      </w:r>
      <w:r w:rsidR="00A33C87" w:rsidRPr="00B66A2E">
        <w:rPr>
          <w:rFonts w:asciiTheme="minorHAnsi" w:eastAsia="Times New Roman" w:hAnsiTheme="minorHAnsi" w:cstheme="minorHAnsi"/>
          <w:szCs w:val="24"/>
          <w:lang w:eastAsia="en-GB"/>
        </w:rPr>
        <w:t xml:space="preserve">and sample the Brno food </w:t>
      </w:r>
      <w:r w:rsidRPr="00B66A2E">
        <w:rPr>
          <w:rFonts w:asciiTheme="minorHAnsi" w:eastAsia="Times New Roman" w:hAnsiTheme="minorHAnsi" w:cstheme="minorHAnsi"/>
          <w:szCs w:val="24"/>
          <w:lang w:eastAsia="en-GB"/>
        </w:rPr>
        <w:t>scene.</w:t>
      </w:r>
    </w:p>
    <w:p w14:paraId="3B8C6E2C" w14:textId="77777777" w:rsidR="00B66A2E" w:rsidRDefault="00B66A2E" w:rsidP="00DC2CB2">
      <w:pPr>
        <w:rPr>
          <w:rFonts w:asciiTheme="minorHAnsi" w:eastAsia="Times New Roman" w:hAnsiTheme="minorHAnsi" w:cstheme="minorHAnsi"/>
          <w:szCs w:val="24"/>
          <w:lang w:eastAsia="en-GB"/>
        </w:rPr>
      </w:pPr>
    </w:p>
    <w:p w14:paraId="3A41043C" w14:textId="51FEEB0F" w:rsidR="00B66A2E" w:rsidRPr="00B66A2E" w:rsidRDefault="00DC2CB2" w:rsidP="00DC2CB2">
      <w:pPr>
        <w:rPr>
          <w:rFonts w:asciiTheme="minorHAnsi" w:eastAsia="Times New Roman" w:hAnsiTheme="minorHAnsi" w:cstheme="minorHAnsi"/>
          <w:szCs w:val="24"/>
          <w:lang w:eastAsia="en-GB"/>
        </w:rPr>
      </w:pPr>
      <w:r w:rsidRPr="00B66A2E">
        <w:rPr>
          <w:rFonts w:asciiTheme="minorHAnsi" w:eastAsia="Times New Roman" w:hAnsiTheme="minorHAnsi" w:cstheme="minorHAnsi"/>
          <w:szCs w:val="24"/>
          <w:lang w:eastAsia="en-GB"/>
        </w:rPr>
        <w:t xml:space="preserve">“In this year's Open House Brno, in addition to </w:t>
      </w:r>
      <w:r w:rsidR="00A33C87" w:rsidRPr="00B66A2E">
        <w:rPr>
          <w:rFonts w:asciiTheme="minorHAnsi" w:eastAsia="Times New Roman" w:hAnsiTheme="minorHAnsi" w:cstheme="minorHAnsi"/>
          <w:szCs w:val="24"/>
          <w:lang w:eastAsia="en-GB"/>
        </w:rPr>
        <w:t xml:space="preserve">tours </w:t>
      </w:r>
      <w:r w:rsidRPr="00B66A2E">
        <w:rPr>
          <w:rFonts w:asciiTheme="minorHAnsi" w:eastAsia="Times New Roman" w:hAnsiTheme="minorHAnsi" w:cstheme="minorHAnsi"/>
          <w:szCs w:val="24"/>
          <w:lang w:eastAsia="en-GB"/>
        </w:rPr>
        <w:t xml:space="preserve">of </w:t>
      </w:r>
      <w:r w:rsidR="00A33C87" w:rsidRPr="00B66A2E">
        <w:rPr>
          <w:rFonts w:asciiTheme="minorHAnsi" w:eastAsia="Times New Roman" w:hAnsiTheme="minorHAnsi" w:cstheme="minorHAnsi"/>
          <w:szCs w:val="24"/>
          <w:lang w:eastAsia="en-GB"/>
        </w:rPr>
        <w:t>well-</w:t>
      </w:r>
      <w:r w:rsidRPr="00B66A2E">
        <w:rPr>
          <w:rFonts w:asciiTheme="minorHAnsi" w:eastAsia="Times New Roman" w:hAnsiTheme="minorHAnsi" w:cstheme="minorHAnsi"/>
          <w:szCs w:val="24"/>
          <w:lang w:eastAsia="en-GB"/>
        </w:rPr>
        <w:t xml:space="preserve">proven locations, we will offer several dozen tours focusing on female creation in Brno architecture. One of the events of the festival will be a discussion about a public space in the newly </w:t>
      </w:r>
      <w:r w:rsidR="00A33C87" w:rsidRPr="00B66A2E">
        <w:rPr>
          <w:rFonts w:asciiTheme="minorHAnsi" w:eastAsia="Times New Roman" w:hAnsiTheme="minorHAnsi" w:cstheme="minorHAnsi"/>
          <w:szCs w:val="24"/>
          <w:lang w:eastAsia="en-GB"/>
        </w:rPr>
        <w:t>restored</w:t>
      </w:r>
      <w:r w:rsidRPr="00B66A2E">
        <w:rPr>
          <w:rFonts w:asciiTheme="minorHAnsi" w:eastAsia="Times New Roman" w:hAnsiTheme="minorHAnsi" w:cstheme="minorHAnsi"/>
          <w:szCs w:val="24"/>
          <w:lang w:eastAsia="en-GB"/>
        </w:rPr>
        <w:t xml:space="preserve"> Moravsk</w:t>
      </w:r>
      <w:r w:rsidR="00A33C87" w:rsidRPr="00B66A2E">
        <w:rPr>
          <w:rFonts w:asciiTheme="minorHAnsi" w:eastAsia="Times New Roman" w:hAnsiTheme="minorHAnsi" w:cstheme="minorHAnsi"/>
          <w:szCs w:val="24"/>
          <w:lang w:eastAsia="en-GB"/>
        </w:rPr>
        <w:t>é</w:t>
      </w:r>
      <w:r w:rsidRPr="00B66A2E">
        <w:rPr>
          <w:rFonts w:asciiTheme="minorHAnsi" w:eastAsia="Times New Roman" w:hAnsiTheme="minorHAnsi" w:cstheme="minorHAnsi"/>
          <w:szCs w:val="24"/>
          <w:lang w:eastAsia="en-GB"/>
        </w:rPr>
        <w:t xml:space="preserve"> Square, whose urban and architectural </w:t>
      </w:r>
      <w:r w:rsidR="00151364" w:rsidRPr="00B66A2E">
        <w:rPr>
          <w:rFonts w:asciiTheme="minorHAnsi" w:eastAsia="Times New Roman" w:hAnsiTheme="minorHAnsi" w:cstheme="minorHAnsi"/>
          <w:szCs w:val="24"/>
          <w:lang w:eastAsia="en-GB"/>
        </w:rPr>
        <w:t>design</w:t>
      </w:r>
      <w:r w:rsidRPr="00B66A2E">
        <w:rPr>
          <w:rFonts w:asciiTheme="minorHAnsi" w:eastAsia="Times New Roman" w:hAnsiTheme="minorHAnsi" w:cstheme="minorHAnsi"/>
          <w:szCs w:val="24"/>
          <w:lang w:eastAsia="en-GB"/>
        </w:rPr>
        <w:t xml:space="preserve"> involved Janica Šipulová and the green</w:t>
      </w:r>
      <w:r w:rsidR="00151364" w:rsidRPr="00B66A2E">
        <w:rPr>
          <w:rFonts w:asciiTheme="minorHAnsi" w:eastAsia="Times New Roman" w:hAnsiTheme="minorHAnsi" w:cstheme="minorHAnsi"/>
          <w:szCs w:val="24"/>
          <w:lang w:eastAsia="en-GB"/>
        </w:rPr>
        <w:t>ery was designed by Klá</w:t>
      </w:r>
      <w:r w:rsidRPr="00B66A2E">
        <w:rPr>
          <w:rFonts w:asciiTheme="minorHAnsi" w:eastAsia="Times New Roman" w:hAnsiTheme="minorHAnsi" w:cstheme="minorHAnsi"/>
          <w:szCs w:val="24"/>
          <w:lang w:eastAsia="en-GB"/>
        </w:rPr>
        <w:t xml:space="preserve">ra Zahradníčková. We will also focus on the </w:t>
      </w:r>
      <w:r w:rsidR="00151364" w:rsidRPr="00B66A2E">
        <w:rPr>
          <w:rFonts w:asciiTheme="minorHAnsi" w:eastAsia="Times New Roman" w:hAnsiTheme="minorHAnsi" w:cstheme="minorHAnsi"/>
          <w:szCs w:val="24"/>
          <w:lang w:eastAsia="en-GB"/>
        </w:rPr>
        <w:t xml:space="preserve">Vesna </w:t>
      </w:r>
      <w:r w:rsidRPr="00B66A2E">
        <w:rPr>
          <w:rFonts w:asciiTheme="minorHAnsi" w:eastAsia="Times New Roman" w:hAnsiTheme="minorHAnsi" w:cstheme="minorHAnsi"/>
          <w:szCs w:val="24"/>
          <w:lang w:eastAsia="en-GB"/>
        </w:rPr>
        <w:t>health</w:t>
      </w:r>
      <w:r w:rsidR="00151364" w:rsidRPr="00B66A2E">
        <w:rPr>
          <w:rFonts w:asciiTheme="minorHAnsi" w:eastAsia="Times New Roman" w:hAnsiTheme="minorHAnsi" w:cstheme="minorHAnsi"/>
          <w:szCs w:val="24"/>
          <w:lang w:eastAsia="en-GB"/>
        </w:rPr>
        <w:t>care</w:t>
      </w:r>
      <w:r w:rsidRPr="00B66A2E">
        <w:rPr>
          <w:rFonts w:asciiTheme="minorHAnsi" w:eastAsia="Times New Roman" w:hAnsiTheme="minorHAnsi" w:cstheme="minorHAnsi"/>
          <w:szCs w:val="24"/>
          <w:lang w:eastAsia="en-GB"/>
        </w:rPr>
        <w:t xml:space="preserve"> school </w:t>
      </w:r>
      <w:r w:rsidR="00151364" w:rsidRPr="00B66A2E">
        <w:rPr>
          <w:rFonts w:asciiTheme="minorHAnsi" w:eastAsia="Times New Roman" w:hAnsiTheme="minorHAnsi" w:cstheme="minorHAnsi"/>
          <w:szCs w:val="24"/>
          <w:lang w:eastAsia="en-GB"/>
        </w:rPr>
        <w:t>at Lipová</w:t>
      </w:r>
      <w:r w:rsidRPr="00B66A2E">
        <w:rPr>
          <w:rFonts w:asciiTheme="minorHAnsi" w:eastAsia="Times New Roman" w:hAnsiTheme="minorHAnsi" w:cstheme="minorHAnsi"/>
          <w:szCs w:val="24"/>
          <w:lang w:eastAsia="en-GB"/>
        </w:rPr>
        <w:t>, whose authorship is attributed to Bohuslav Fuchs and Josef Pol</w:t>
      </w:r>
      <w:r w:rsidR="00AE13CD" w:rsidRPr="00B66A2E">
        <w:rPr>
          <w:rFonts w:asciiTheme="minorHAnsi" w:eastAsia="Times New Roman" w:hAnsiTheme="minorHAnsi" w:cstheme="minorHAnsi"/>
          <w:szCs w:val="24"/>
          <w:lang w:eastAsia="en-GB"/>
        </w:rPr>
        <w:t>ášek</w:t>
      </w:r>
      <w:r w:rsidRPr="00B66A2E">
        <w:rPr>
          <w:rFonts w:asciiTheme="minorHAnsi" w:eastAsia="Times New Roman" w:hAnsiTheme="minorHAnsi" w:cstheme="minorHAnsi"/>
          <w:szCs w:val="24"/>
          <w:lang w:eastAsia="en-GB"/>
        </w:rPr>
        <w:t>, but we would like to highlight Lotte Stam-Bees, who is also a co-author of the project," the festival's creative director Lucie Pešl Šilerová lists specific tips.</w:t>
      </w:r>
    </w:p>
    <w:p w14:paraId="68074902" w14:textId="77777777" w:rsidR="00B66A2E" w:rsidRPr="00B66A2E" w:rsidRDefault="00DC2CB2" w:rsidP="00DC2CB2">
      <w:pPr>
        <w:rPr>
          <w:rFonts w:asciiTheme="minorHAnsi" w:eastAsia="Times New Roman" w:hAnsiTheme="minorHAnsi" w:cstheme="minorHAnsi"/>
          <w:szCs w:val="24"/>
          <w:lang w:eastAsia="en-GB"/>
        </w:rPr>
      </w:pPr>
      <w:r w:rsidRPr="00B66A2E">
        <w:rPr>
          <w:rFonts w:asciiTheme="minorHAnsi" w:eastAsia="Times New Roman" w:hAnsiTheme="minorHAnsi" w:cstheme="minorHAnsi"/>
          <w:szCs w:val="24"/>
          <w:lang w:eastAsia="en-GB"/>
        </w:rPr>
        <w:br/>
        <w:t xml:space="preserve">Other </w:t>
      </w:r>
      <w:r w:rsidR="009F1C80" w:rsidRPr="00B66A2E">
        <w:rPr>
          <w:rFonts w:asciiTheme="minorHAnsi" w:eastAsia="Times New Roman" w:hAnsiTheme="minorHAnsi" w:cstheme="minorHAnsi"/>
          <w:szCs w:val="24"/>
          <w:lang w:eastAsia="en-GB"/>
        </w:rPr>
        <w:t>buildings</w:t>
      </w:r>
      <w:r w:rsidRPr="00B66A2E">
        <w:rPr>
          <w:rFonts w:asciiTheme="minorHAnsi" w:eastAsia="Times New Roman" w:hAnsiTheme="minorHAnsi" w:cstheme="minorHAnsi"/>
          <w:szCs w:val="24"/>
          <w:lang w:eastAsia="en-GB"/>
        </w:rPr>
        <w:t xml:space="preserve"> from this year's curatorial concept focused on women's creation mentioned by the organizers </w:t>
      </w:r>
      <w:r w:rsidR="009F1C80" w:rsidRPr="00B66A2E">
        <w:rPr>
          <w:rFonts w:asciiTheme="minorHAnsi" w:eastAsia="Times New Roman" w:hAnsiTheme="minorHAnsi" w:cstheme="minorHAnsi"/>
          <w:szCs w:val="24"/>
          <w:lang w:eastAsia="en-GB"/>
        </w:rPr>
        <w:t>include</w:t>
      </w:r>
      <w:r w:rsidRPr="00B66A2E">
        <w:rPr>
          <w:rFonts w:asciiTheme="minorHAnsi" w:eastAsia="Times New Roman" w:hAnsiTheme="minorHAnsi" w:cstheme="minorHAnsi"/>
          <w:szCs w:val="24"/>
          <w:lang w:eastAsia="en-GB"/>
        </w:rPr>
        <w:t xml:space="preserve"> Vil</w:t>
      </w:r>
      <w:r w:rsidR="009F1C80" w:rsidRPr="00B66A2E">
        <w:rPr>
          <w:rFonts w:asciiTheme="minorHAnsi" w:eastAsia="Times New Roman" w:hAnsiTheme="minorHAnsi" w:cstheme="minorHAnsi"/>
          <w:szCs w:val="24"/>
          <w:lang w:eastAsia="en-GB"/>
        </w:rPr>
        <w:t>l</w:t>
      </w:r>
      <w:r w:rsidRPr="00B66A2E">
        <w:rPr>
          <w:rFonts w:asciiTheme="minorHAnsi" w:eastAsia="Times New Roman" w:hAnsiTheme="minorHAnsi" w:cstheme="minorHAnsi"/>
          <w:szCs w:val="24"/>
          <w:lang w:eastAsia="en-GB"/>
        </w:rPr>
        <w:t xml:space="preserve">a Tugendhat, the Policlinic </w:t>
      </w:r>
      <w:r w:rsidR="009F1C80" w:rsidRPr="00B66A2E">
        <w:rPr>
          <w:rFonts w:asciiTheme="minorHAnsi" w:eastAsia="Times New Roman" w:hAnsiTheme="minorHAnsi" w:cstheme="minorHAnsi"/>
          <w:szCs w:val="24"/>
          <w:lang w:eastAsia="en-GB"/>
        </w:rPr>
        <w:t>at Lesná</w:t>
      </w:r>
      <w:r w:rsidRPr="00B66A2E">
        <w:rPr>
          <w:rFonts w:asciiTheme="minorHAnsi" w:eastAsia="Times New Roman" w:hAnsiTheme="minorHAnsi" w:cstheme="minorHAnsi"/>
          <w:szCs w:val="24"/>
          <w:lang w:eastAsia="en-GB"/>
        </w:rPr>
        <w:t xml:space="preserve"> as well as sculptures in the public space of this city's district, the International Hotel with the adjacent Vkus department store, the site of a former city slaughterhouse, or the site of the Brno Exhibition Centre. The Marriott Hotel, Domeq or </w:t>
      </w:r>
      <w:r w:rsidR="00993BC2" w:rsidRPr="00B66A2E">
        <w:rPr>
          <w:rFonts w:asciiTheme="minorHAnsi" w:eastAsia="Times New Roman" w:hAnsiTheme="minorHAnsi" w:cstheme="minorHAnsi"/>
          <w:szCs w:val="24"/>
          <w:lang w:eastAsia="en-GB"/>
        </w:rPr>
        <w:t>Vlněna</w:t>
      </w:r>
      <w:r w:rsidR="00AD773D" w:rsidRPr="00B66A2E">
        <w:rPr>
          <w:rFonts w:asciiTheme="minorHAnsi" w:eastAsia="Times New Roman" w:hAnsiTheme="minorHAnsi" w:cstheme="minorHAnsi"/>
          <w:szCs w:val="24"/>
          <w:lang w:eastAsia="en-GB"/>
        </w:rPr>
        <w:t xml:space="preserve"> </w:t>
      </w:r>
      <w:r w:rsidRPr="00B66A2E">
        <w:rPr>
          <w:rFonts w:asciiTheme="minorHAnsi" w:eastAsia="Times New Roman" w:hAnsiTheme="minorHAnsi" w:cstheme="minorHAnsi"/>
          <w:szCs w:val="24"/>
          <w:lang w:eastAsia="en-GB"/>
        </w:rPr>
        <w:t>with the Clubco</w:t>
      </w:r>
      <w:r w:rsidR="00993BC2" w:rsidRPr="00B66A2E">
        <w:rPr>
          <w:rFonts w:asciiTheme="minorHAnsi" w:eastAsia="Times New Roman" w:hAnsiTheme="minorHAnsi" w:cstheme="minorHAnsi"/>
          <w:szCs w:val="24"/>
          <w:lang w:eastAsia="en-GB"/>
        </w:rPr>
        <w:t xml:space="preserve"> Coworking space</w:t>
      </w:r>
      <w:r w:rsidRPr="00B66A2E">
        <w:rPr>
          <w:rFonts w:asciiTheme="minorHAnsi" w:eastAsia="Times New Roman" w:hAnsiTheme="minorHAnsi" w:cstheme="minorHAnsi"/>
          <w:szCs w:val="24"/>
          <w:lang w:eastAsia="en-GB"/>
        </w:rPr>
        <w:t xml:space="preserve">, which will be the main festival information centre, will also be opened to interested parties. This set of buildings was designed by the architectural studio Acht, whose Brno team is predominantly </w:t>
      </w:r>
      <w:r w:rsidR="00E702F8" w:rsidRPr="00B66A2E">
        <w:rPr>
          <w:rFonts w:asciiTheme="minorHAnsi" w:eastAsia="Times New Roman" w:hAnsiTheme="minorHAnsi" w:cstheme="minorHAnsi"/>
          <w:szCs w:val="24"/>
          <w:lang w:eastAsia="en-GB"/>
        </w:rPr>
        <w:t xml:space="preserve">made up of </w:t>
      </w:r>
      <w:r w:rsidRPr="00B66A2E">
        <w:rPr>
          <w:rFonts w:asciiTheme="minorHAnsi" w:eastAsia="Times New Roman" w:hAnsiTheme="minorHAnsi" w:cstheme="minorHAnsi"/>
          <w:szCs w:val="24"/>
          <w:lang w:eastAsia="en-GB"/>
        </w:rPr>
        <w:t xml:space="preserve">women and is the </w:t>
      </w:r>
      <w:r w:rsidR="00547EC2" w:rsidRPr="00B66A2E">
        <w:rPr>
          <w:rFonts w:asciiTheme="minorHAnsi" w:eastAsia="Times New Roman" w:hAnsiTheme="minorHAnsi" w:cstheme="minorHAnsi"/>
          <w:szCs w:val="24"/>
          <w:lang w:eastAsia="en-GB"/>
        </w:rPr>
        <w:t>‘house designer’</w:t>
      </w:r>
      <w:r w:rsidRPr="00B66A2E">
        <w:rPr>
          <w:rFonts w:asciiTheme="minorHAnsi" w:eastAsia="Times New Roman" w:hAnsiTheme="minorHAnsi" w:cstheme="minorHAnsi"/>
          <w:szCs w:val="24"/>
          <w:lang w:eastAsia="en-GB"/>
        </w:rPr>
        <w:t xml:space="preserve"> of CTP, the festival's partner.</w:t>
      </w:r>
    </w:p>
    <w:p w14:paraId="69781C58" w14:textId="77777777" w:rsidR="00B66A2E" w:rsidRPr="00B66A2E" w:rsidRDefault="00DC2CB2" w:rsidP="00DC2CB2">
      <w:pPr>
        <w:rPr>
          <w:rFonts w:asciiTheme="minorHAnsi" w:eastAsia="Times New Roman" w:hAnsiTheme="minorHAnsi" w:cstheme="minorHAnsi"/>
          <w:szCs w:val="24"/>
          <w:lang w:eastAsia="en-GB"/>
        </w:rPr>
      </w:pPr>
      <w:r w:rsidRPr="00B66A2E">
        <w:rPr>
          <w:rFonts w:asciiTheme="minorHAnsi" w:eastAsia="Times New Roman" w:hAnsiTheme="minorHAnsi" w:cstheme="minorHAnsi"/>
          <w:szCs w:val="24"/>
          <w:lang w:eastAsia="en-GB"/>
        </w:rPr>
        <w:br/>
        <w:t>The festival will also include exhibitions by Architects 60-80, and one of the aims of both the exhibition and the festival is to look at the creation in the period of socialism in the reality of the period, but without the ideological flair and optics of the then active, often budding female creators.</w:t>
      </w:r>
    </w:p>
    <w:p w14:paraId="33FEF4B2" w14:textId="77777777" w:rsidR="00B66A2E" w:rsidRPr="00B66A2E" w:rsidRDefault="00DC2CB2" w:rsidP="00DC2CB2">
      <w:pPr>
        <w:rPr>
          <w:rFonts w:asciiTheme="minorHAnsi" w:eastAsia="Times New Roman" w:hAnsiTheme="minorHAnsi" w:cstheme="minorHAnsi"/>
          <w:szCs w:val="24"/>
          <w:lang w:eastAsia="en-GB"/>
        </w:rPr>
      </w:pPr>
      <w:r w:rsidRPr="00B66A2E">
        <w:rPr>
          <w:rFonts w:asciiTheme="minorHAnsi" w:eastAsia="Times New Roman" w:hAnsiTheme="minorHAnsi" w:cstheme="minorHAnsi"/>
          <w:szCs w:val="24"/>
          <w:lang w:eastAsia="en-GB"/>
        </w:rPr>
        <w:br/>
        <w:t>The detailed program</w:t>
      </w:r>
      <w:r w:rsidR="00AD773D" w:rsidRPr="00B66A2E">
        <w:rPr>
          <w:rFonts w:asciiTheme="minorHAnsi" w:eastAsia="Times New Roman" w:hAnsiTheme="minorHAnsi" w:cstheme="minorHAnsi"/>
          <w:szCs w:val="24"/>
          <w:lang w:eastAsia="en-GB"/>
        </w:rPr>
        <w:t>me</w:t>
      </w:r>
      <w:r w:rsidRPr="00B66A2E">
        <w:rPr>
          <w:rFonts w:asciiTheme="minorHAnsi" w:eastAsia="Times New Roman" w:hAnsiTheme="minorHAnsi" w:cstheme="minorHAnsi"/>
          <w:szCs w:val="24"/>
          <w:lang w:eastAsia="en-GB"/>
        </w:rPr>
        <w:t xml:space="preserve"> of Open House Brno 2023 is gradually being </w:t>
      </w:r>
      <w:r w:rsidR="00AD773D" w:rsidRPr="00B66A2E">
        <w:rPr>
          <w:rFonts w:asciiTheme="minorHAnsi" w:eastAsia="Times New Roman" w:hAnsiTheme="minorHAnsi" w:cstheme="minorHAnsi"/>
          <w:szCs w:val="24"/>
          <w:lang w:eastAsia="en-GB"/>
        </w:rPr>
        <w:t>revealed</w:t>
      </w:r>
      <w:r w:rsidRPr="00B66A2E">
        <w:rPr>
          <w:rFonts w:asciiTheme="minorHAnsi" w:eastAsia="Times New Roman" w:hAnsiTheme="minorHAnsi" w:cstheme="minorHAnsi"/>
          <w:szCs w:val="24"/>
          <w:lang w:eastAsia="en-GB"/>
        </w:rPr>
        <w:t xml:space="preserve"> by organizers on </w:t>
      </w:r>
      <w:hyperlink r:id="rId6" w:history="1">
        <w:r w:rsidRPr="00B66A2E">
          <w:rPr>
            <w:rFonts w:asciiTheme="minorHAnsi" w:eastAsia="Times New Roman" w:hAnsiTheme="minorHAnsi" w:cstheme="minorHAnsi"/>
            <w:color w:val="0000FF"/>
            <w:szCs w:val="24"/>
            <w:u w:val="single"/>
            <w:lang w:eastAsia="en-GB"/>
          </w:rPr>
          <w:t>www.openhousebrno.cz</w:t>
        </w:r>
      </w:hyperlink>
      <w:r w:rsidRPr="00B66A2E">
        <w:rPr>
          <w:rFonts w:asciiTheme="minorHAnsi" w:eastAsia="Times New Roman" w:hAnsiTheme="minorHAnsi" w:cstheme="minorHAnsi"/>
          <w:szCs w:val="24"/>
          <w:lang w:eastAsia="en-GB"/>
        </w:rPr>
        <w:t xml:space="preserve">, where interested parties can easily filter the kinds of buildings and places they are most interested in. There is also current information on </w:t>
      </w:r>
      <w:hyperlink r:id="rId7" w:history="1">
        <w:r w:rsidRPr="00B66A2E">
          <w:rPr>
            <w:rFonts w:asciiTheme="minorHAnsi" w:eastAsia="Times New Roman" w:hAnsiTheme="minorHAnsi" w:cstheme="minorHAnsi"/>
            <w:color w:val="0000FF"/>
            <w:szCs w:val="24"/>
            <w:u w:val="single"/>
            <w:lang w:eastAsia="en-GB"/>
          </w:rPr>
          <w:t>fb.com/openhousebrno</w:t>
        </w:r>
      </w:hyperlink>
      <w:r w:rsidRPr="00B66A2E">
        <w:rPr>
          <w:rFonts w:asciiTheme="minorHAnsi" w:eastAsia="Times New Roman" w:hAnsiTheme="minorHAnsi" w:cstheme="minorHAnsi"/>
          <w:szCs w:val="24"/>
          <w:lang w:eastAsia="en-GB"/>
        </w:rPr>
        <w:t xml:space="preserve"> and </w:t>
      </w:r>
      <w:hyperlink r:id="rId8" w:history="1">
        <w:r w:rsidRPr="00B66A2E">
          <w:rPr>
            <w:rFonts w:asciiTheme="minorHAnsi" w:eastAsia="Times New Roman" w:hAnsiTheme="minorHAnsi" w:cstheme="minorHAnsi"/>
            <w:color w:val="0000FF"/>
            <w:szCs w:val="24"/>
            <w:u w:val="single"/>
            <w:lang w:eastAsia="en-GB"/>
          </w:rPr>
          <w:t>instagram.com/openhousebrno</w:t>
        </w:r>
      </w:hyperlink>
      <w:r w:rsidRPr="00B66A2E">
        <w:rPr>
          <w:rFonts w:asciiTheme="minorHAnsi" w:eastAsia="Times New Roman" w:hAnsiTheme="minorHAnsi" w:cstheme="minorHAnsi"/>
          <w:szCs w:val="24"/>
          <w:lang w:eastAsia="en-GB"/>
        </w:rPr>
        <w:t>.</w:t>
      </w:r>
    </w:p>
    <w:p w14:paraId="6E5E37CB" w14:textId="77777777" w:rsidR="00B66A2E" w:rsidRPr="00B66A2E" w:rsidRDefault="00DC2CB2" w:rsidP="00DC2CB2">
      <w:pPr>
        <w:rPr>
          <w:rFonts w:asciiTheme="minorHAnsi" w:eastAsia="Times New Roman" w:hAnsiTheme="minorHAnsi" w:cstheme="minorHAnsi"/>
          <w:szCs w:val="24"/>
          <w:lang w:eastAsia="en-GB"/>
        </w:rPr>
      </w:pPr>
      <w:r w:rsidRPr="00B66A2E">
        <w:rPr>
          <w:rFonts w:asciiTheme="minorHAnsi" w:eastAsia="Times New Roman" w:hAnsiTheme="minorHAnsi" w:cstheme="minorHAnsi"/>
          <w:szCs w:val="24"/>
          <w:lang w:eastAsia="en-GB"/>
        </w:rPr>
        <w:br/>
        <w:t>The festival is completely free for visitors mainly thanks to the work of volunteers and the financial assistance of partners. Volunteers can report to the festival's website. "Volunteering work in organizing the festival offers the opportunity to meet new friends, look at non-traditional places and last but not least make other</w:t>
      </w:r>
      <w:r w:rsidR="00AD773D" w:rsidRPr="00B66A2E">
        <w:rPr>
          <w:rFonts w:asciiTheme="minorHAnsi" w:eastAsia="Times New Roman" w:hAnsiTheme="minorHAnsi" w:cstheme="minorHAnsi"/>
          <w:szCs w:val="24"/>
          <w:lang w:eastAsia="en-GB"/>
        </w:rPr>
        <w:t xml:space="preserve"> people happy</w:t>
      </w:r>
      <w:r w:rsidRPr="00B66A2E">
        <w:rPr>
          <w:rFonts w:asciiTheme="minorHAnsi" w:eastAsia="Times New Roman" w:hAnsiTheme="minorHAnsi" w:cstheme="minorHAnsi"/>
          <w:szCs w:val="24"/>
          <w:lang w:eastAsia="en-GB"/>
        </w:rPr>
        <w:t>,</w:t>
      </w:r>
      <w:r w:rsidR="00AD773D" w:rsidRPr="00B66A2E">
        <w:rPr>
          <w:rFonts w:asciiTheme="minorHAnsi" w:eastAsia="Times New Roman" w:hAnsiTheme="minorHAnsi" w:cstheme="minorHAnsi"/>
          <w:szCs w:val="24"/>
          <w:lang w:eastAsia="en-GB"/>
        </w:rPr>
        <w:t xml:space="preserve"> such as our </w:t>
      </w:r>
      <w:r w:rsidR="00AD773D" w:rsidRPr="00B66A2E">
        <w:rPr>
          <w:rFonts w:asciiTheme="minorHAnsi" w:eastAsia="Times New Roman" w:hAnsiTheme="minorHAnsi" w:cstheme="minorHAnsi"/>
          <w:szCs w:val="24"/>
          <w:lang w:eastAsia="en-GB"/>
        </w:rPr>
        <w:lastRenderedPageBreak/>
        <w:t>visitors</w:t>
      </w:r>
      <w:r w:rsidRPr="00B66A2E">
        <w:rPr>
          <w:rFonts w:asciiTheme="minorHAnsi" w:eastAsia="Times New Roman" w:hAnsiTheme="minorHAnsi" w:cstheme="minorHAnsi"/>
          <w:szCs w:val="24"/>
          <w:lang w:eastAsia="en-GB"/>
        </w:rPr>
        <w:t xml:space="preserve">" adds Pešl Šilerová. In the previous year, 66 volunteers </w:t>
      </w:r>
      <w:r w:rsidR="00140504" w:rsidRPr="00B66A2E">
        <w:rPr>
          <w:rFonts w:asciiTheme="minorHAnsi" w:eastAsia="Times New Roman" w:hAnsiTheme="minorHAnsi" w:cstheme="minorHAnsi"/>
          <w:szCs w:val="24"/>
          <w:lang w:eastAsia="en-GB"/>
        </w:rPr>
        <w:t>helped with</w:t>
      </w:r>
      <w:r w:rsidRPr="00B66A2E">
        <w:rPr>
          <w:rFonts w:asciiTheme="minorHAnsi" w:eastAsia="Times New Roman" w:hAnsiTheme="minorHAnsi" w:cstheme="minorHAnsi"/>
          <w:szCs w:val="24"/>
          <w:lang w:eastAsia="en-GB"/>
        </w:rPr>
        <w:t xml:space="preserve"> nearly 22,000 visits to all festival locations.</w:t>
      </w:r>
    </w:p>
    <w:p w14:paraId="7B2AFE5B" w14:textId="56FE21A9" w:rsidR="00DC2CB2" w:rsidRPr="00B66A2E" w:rsidRDefault="00DC2CB2" w:rsidP="00DC2CB2">
      <w:pPr>
        <w:rPr>
          <w:rFonts w:asciiTheme="minorHAnsi" w:eastAsia="Times New Roman" w:hAnsiTheme="minorHAnsi" w:cstheme="minorHAnsi"/>
          <w:szCs w:val="24"/>
          <w:lang w:eastAsia="en-GB"/>
        </w:rPr>
      </w:pPr>
      <w:r w:rsidRPr="00B66A2E">
        <w:rPr>
          <w:rFonts w:asciiTheme="minorHAnsi" w:eastAsia="Times New Roman" w:hAnsiTheme="minorHAnsi" w:cstheme="minorHAnsi"/>
          <w:szCs w:val="24"/>
          <w:lang w:eastAsia="en-GB"/>
        </w:rPr>
        <w:br/>
        <w:t xml:space="preserve">OHB falls under Open House Worldwide, a network of more than 50 metropolises around the world, hosting architecture festivals for the public. Organised events reach more than two million people worldwide each year. The </w:t>
      </w:r>
      <w:r w:rsidR="00720E2B" w:rsidRPr="00B66A2E">
        <w:rPr>
          <w:rFonts w:asciiTheme="minorHAnsi" w:eastAsia="Times New Roman" w:hAnsiTheme="minorHAnsi" w:cstheme="minorHAnsi"/>
          <w:szCs w:val="24"/>
          <w:lang w:eastAsia="en-GB"/>
        </w:rPr>
        <w:t>Brno team has been</w:t>
      </w:r>
      <w:r w:rsidRPr="00B66A2E">
        <w:rPr>
          <w:rFonts w:asciiTheme="minorHAnsi" w:eastAsia="Times New Roman" w:hAnsiTheme="minorHAnsi" w:cstheme="minorHAnsi"/>
          <w:szCs w:val="24"/>
          <w:lang w:eastAsia="en-GB"/>
        </w:rPr>
        <w:t xml:space="preserve"> part of this network from 2018.</w:t>
      </w:r>
    </w:p>
    <w:p w14:paraId="51416DC5" w14:textId="77777777" w:rsidR="00B66A2E" w:rsidRPr="00B66A2E" w:rsidRDefault="00B66A2E" w:rsidP="00DC2CB2">
      <w:pPr>
        <w:rPr>
          <w:rFonts w:asciiTheme="minorHAnsi" w:eastAsia="Times New Roman" w:hAnsiTheme="minorHAnsi" w:cstheme="minorHAnsi"/>
          <w:szCs w:val="24"/>
          <w:lang w:eastAsia="en-GB"/>
        </w:rPr>
      </w:pPr>
    </w:p>
    <w:p w14:paraId="2341380F" w14:textId="2DF1899D" w:rsidR="00B66A2E" w:rsidRPr="00B66A2E" w:rsidRDefault="00B66A2E" w:rsidP="00B66A2E">
      <w:pPr>
        <w:widowControl w:val="0"/>
        <w:tabs>
          <w:tab w:val="left" w:pos="709"/>
          <w:tab w:val="left" w:pos="1418"/>
          <w:tab w:val="left" w:pos="2127"/>
        </w:tabs>
        <w:rPr>
          <w:rFonts w:asciiTheme="minorHAnsi" w:eastAsia="Space TIC Regular" w:hAnsiTheme="minorHAnsi" w:cstheme="minorHAnsi"/>
          <w:caps/>
          <w:color w:val="7F7F7F"/>
          <w:spacing w:val="4"/>
          <w:u w:color="000000"/>
        </w:rPr>
      </w:pPr>
      <w:r w:rsidRPr="00B66A2E">
        <w:rPr>
          <w:rFonts w:asciiTheme="minorHAnsi" w:eastAsia="Arial Unicode MS" w:hAnsiTheme="minorHAnsi" w:cstheme="minorHAnsi"/>
          <w:caps/>
          <w:color w:val="7F7F7F"/>
          <w:u w:color="000000"/>
        </w:rPr>
        <w:t>press</w:t>
      </w:r>
    </w:p>
    <w:p w14:paraId="181061DB" w14:textId="2CD415A0" w:rsidR="00B66A2E" w:rsidRPr="00B66A2E" w:rsidRDefault="00B66A2E" w:rsidP="00B66A2E">
      <w:pPr>
        <w:widowControl w:val="0"/>
        <w:tabs>
          <w:tab w:val="left" w:pos="709"/>
          <w:tab w:val="left" w:pos="1418"/>
          <w:tab w:val="left" w:pos="2127"/>
        </w:tabs>
        <w:rPr>
          <w:rFonts w:asciiTheme="minorHAnsi" w:hAnsiTheme="minorHAnsi" w:cstheme="minorHAnsi"/>
          <w:i/>
          <w:color w:val="808080" w:themeColor="background1" w:themeShade="80"/>
        </w:rPr>
      </w:pPr>
      <w:r w:rsidRPr="00B66A2E">
        <w:rPr>
          <w:rFonts w:asciiTheme="minorHAnsi" w:eastAsia="Arial Unicode MS" w:hAnsiTheme="minorHAnsi" w:cstheme="minorHAnsi"/>
          <w:b/>
          <w:color w:val="808080" w:themeColor="background1" w:themeShade="80"/>
          <w:u w:color="000000"/>
        </w:rPr>
        <w:t>Vratislav Vozník,</w:t>
      </w:r>
      <w:r w:rsidRPr="00B66A2E">
        <w:rPr>
          <w:rFonts w:asciiTheme="minorHAnsi" w:eastAsia="Space TIC Regular" w:hAnsiTheme="minorHAnsi" w:cstheme="minorHAnsi"/>
          <w:color w:val="808080" w:themeColor="background1" w:themeShade="80"/>
          <w:spacing w:val="4"/>
          <w:u w:color="000000"/>
        </w:rPr>
        <w:t xml:space="preserve"> Open House Brno 2023, </w:t>
      </w:r>
      <w:r w:rsidRPr="00B66A2E">
        <w:rPr>
          <w:rFonts w:asciiTheme="minorHAnsi" w:eastAsia="Space TIC Regular" w:hAnsiTheme="minorHAnsi" w:cstheme="minorHAnsi"/>
          <w:color w:val="808080" w:themeColor="background1" w:themeShade="80"/>
          <w:spacing w:val="4"/>
          <w:u w:color="000000"/>
        </w:rPr>
        <w:br/>
      </w:r>
      <w:r w:rsidRPr="00B66A2E">
        <w:rPr>
          <w:rStyle w:val="Hyperlink0"/>
          <w:rFonts w:asciiTheme="minorHAnsi" w:eastAsia="Space TIC Regular" w:hAnsiTheme="minorHAnsi" w:cstheme="minorHAnsi"/>
          <w:color w:val="808080" w:themeColor="background1" w:themeShade="80"/>
        </w:rPr>
        <w:t xml:space="preserve">607 258 508, </w:t>
      </w:r>
      <w:hyperlink r:id="rId9" w:history="1">
        <w:r w:rsidRPr="00B66A2E">
          <w:rPr>
            <w:rStyle w:val="Hypertextovodkaz"/>
            <w:rFonts w:asciiTheme="minorHAnsi" w:eastAsia="Space TIC Regular" w:hAnsiTheme="minorHAnsi" w:cstheme="minorHAnsi"/>
            <w:color w:val="808080" w:themeColor="background1" w:themeShade="80"/>
          </w:rPr>
          <w:t>media@openhousebrno.cz</w:t>
        </w:r>
      </w:hyperlink>
      <w:r w:rsidRPr="00B66A2E">
        <w:rPr>
          <w:rStyle w:val="Hyperlink0"/>
          <w:rFonts w:asciiTheme="minorHAnsi" w:eastAsia="Space TIC Regular" w:hAnsiTheme="minorHAnsi" w:cstheme="minorHAnsi"/>
          <w:color w:val="808080" w:themeColor="background1" w:themeShade="80"/>
          <w:u w:val="single"/>
        </w:rPr>
        <w:br/>
      </w:r>
      <w:r w:rsidRPr="00B66A2E">
        <w:rPr>
          <w:rFonts w:asciiTheme="minorHAnsi" w:hAnsiTheme="minorHAnsi" w:cstheme="minorHAnsi"/>
          <w:color w:val="808080"/>
          <w:sz w:val="18"/>
          <w:szCs w:val="18"/>
        </w:rPr>
        <w:br/>
      </w:r>
      <w:hyperlink r:id="rId10" w:tgtFrame="_blank" w:history="1">
        <w:r w:rsidRPr="00B66A2E">
          <w:rPr>
            <w:rStyle w:val="Hypertextovodkaz"/>
            <w:rFonts w:asciiTheme="minorHAnsi" w:hAnsiTheme="minorHAnsi" w:cstheme="minorHAnsi"/>
            <w:color w:val="808080"/>
            <w:sz w:val="18"/>
            <w:szCs w:val="18"/>
            <w:shd w:val="clear" w:color="auto" w:fill="FFFFFF"/>
          </w:rPr>
          <w:t>www.openhousebrno.cz</w:t>
        </w:r>
      </w:hyperlink>
      <w:r w:rsidRPr="00B66A2E">
        <w:rPr>
          <w:rFonts w:asciiTheme="minorHAnsi" w:hAnsiTheme="minorHAnsi" w:cstheme="minorHAnsi"/>
          <w:color w:val="808080"/>
          <w:sz w:val="18"/>
          <w:szCs w:val="18"/>
          <w:shd w:val="clear" w:color="auto" w:fill="FFFFFF"/>
        </w:rPr>
        <w:br/>
      </w:r>
      <w:hyperlink r:id="rId11" w:tgtFrame="_blank" w:history="1">
        <w:r w:rsidRPr="00B66A2E">
          <w:rPr>
            <w:rStyle w:val="Hypertextovodkaz"/>
            <w:rFonts w:asciiTheme="minorHAnsi" w:hAnsiTheme="minorHAnsi" w:cstheme="minorHAnsi"/>
            <w:color w:val="808080"/>
            <w:sz w:val="18"/>
            <w:szCs w:val="18"/>
            <w:shd w:val="clear" w:color="auto" w:fill="FFFFFF"/>
          </w:rPr>
          <w:t>facebook.com/openhousebrno</w:t>
        </w:r>
      </w:hyperlink>
      <w:r w:rsidRPr="00B66A2E">
        <w:rPr>
          <w:rFonts w:asciiTheme="minorHAnsi" w:hAnsiTheme="minorHAnsi" w:cstheme="minorHAnsi"/>
          <w:color w:val="808080"/>
          <w:sz w:val="18"/>
          <w:szCs w:val="18"/>
          <w:shd w:val="clear" w:color="auto" w:fill="FFFFFF"/>
        </w:rPr>
        <w:br/>
      </w:r>
      <w:hyperlink r:id="rId12" w:tgtFrame="_blank" w:history="1">
        <w:r w:rsidRPr="00B66A2E">
          <w:rPr>
            <w:rStyle w:val="Hypertextovodkaz"/>
            <w:rFonts w:asciiTheme="minorHAnsi" w:hAnsiTheme="minorHAnsi" w:cstheme="minorHAnsi"/>
            <w:color w:val="808080"/>
            <w:sz w:val="18"/>
            <w:szCs w:val="18"/>
            <w:shd w:val="clear" w:color="auto" w:fill="FFFFFF"/>
          </w:rPr>
          <w:t>instagram.com/openhousebrno</w:t>
        </w:r>
      </w:hyperlink>
      <w:r w:rsidRPr="00B66A2E">
        <w:rPr>
          <w:rFonts w:asciiTheme="minorHAnsi" w:hAnsiTheme="minorHAnsi" w:cstheme="minorHAnsi"/>
          <w:color w:val="808080"/>
          <w:sz w:val="18"/>
          <w:szCs w:val="18"/>
          <w:shd w:val="clear" w:color="auto" w:fill="FFFFFF"/>
        </w:rPr>
        <w:br/>
      </w:r>
      <w:hyperlink r:id="rId13" w:tgtFrame="_blank" w:history="1">
        <w:r w:rsidRPr="00B66A2E">
          <w:rPr>
            <w:rStyle w:val="Hypertextovodkaz"/>
            <w:rFonts w:asciiTheme="minorHAnsi" w:hAnsiTheme="minorHAnsi" w:cstheme="minorHAnsi"/>
            <w:color w:val="808080"/>
            <w:sz w:val="16"/>
            <w:szCs w:val="16"/>
            <w:shd w:val="clear" w:color="auto" w:fill="FFFFFF"/>
          </w:rPr>
          <w:t>youtube.com/c/OpenHouseBrno2021</w:t>
        </w:r>
      </w:hyperlink>
    </w:p>
    <w:p w14:paraId="33C8390B" w14:textId="77777777" w:rsidR="00B66A2E" w:rsidRPr="00B66A2E" w:rsidRDefault="00B66A2E" w:rsidP="00DC2CB2">
      <w:pPr>
        <w:rPr>
          <w:rFonts w:asciiTheme="minorHAnsi" w:eastAsia="Times New Roman" w:hAnsiTheme="minorHAnsi" w:cstheme="minorHAnsi"/>
          <w:szCs w:val="24"/>
          <w:lang w:eastAsia="en-GB"/>
        </w:rPr>
      </w:pPr>
    </w:p>
    <w:p w14:paraId="3B6CDCAC" w14:textId="77777777" w:rsidR="00C67C36" w:rsidRPr="00B66A2E" w:rsidRDefault="00C67C36">
      <w:pPr>
        <w:rPr>
          <w:rFonts w:asciiTheme="minorHAnsi" w:hAnsiTheme="minorHAnsi" w:cstheme="minorHAnsi"/>
        </w:rPr>
      </w:pPr>
    </w:p>
    <w:sectPr w:rsidR="00C67C36" w:rsidRPr="00B66A2E">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7236" w14:textId="77777777" w:rsidR="001C2CC7" w:rsidRDefault="001C2CC7" w:rsidP="00B66A2E">
      <w:r>
        <w:separator/>
      </w:r>
    </w:p>
  </w:endnote>
  <w:endnote w:type="continuationSeparator" w:id="0">
    <w:p w14:paraId="05988863" w14:textId="77777777" w:rsidR="001C2CC7" w:rsidRDefault="001C2CC7" w:rsidP="00B6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pace TIC Regular">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B0DB" w14:textId="77777777" w:rsidR="001C2CC7" w:rsidRDefault="001C2CC7" w:rsidP="00B66A2E">
      <w:r>
        <w:separator/>
      </w:r>
    </w:p>
  </w:footnote>
  <w:footnote w:type="continuationSeparator" w:id="0">
    <w:p w14:paraId="1CE62CA1" w14:textId="77777777" w:rsidR="001C2CC7" w:rsidRDefault="001C2CC7" w:rsidP="00B66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E3FA" w14:textId="4DEE1F0C" w:rsidR="00B66A2E" w:rsidRPr="00713004" w:rsidRDefault="00B66A2E" w:rsidP="00B66A2E">
    <w:pPr>
      <w:pStyle w:val="Jmnoodesilatele"/>
      <w:spacing w:line="228" w:lineRule="auto"/>
      <w:ind w:firstLine="2127"/>
      <w:rPr>
        <w:rFonts w:ascii="Arial" w:hAnsi="Arial" w:cs="Arial"/>
        <w:b w:val="0"/>
        <w:bCs w:val="0"/>
        <w:color w:val="auto"/>
        <w:sz w:val="40"/>
        <w:szCs w:val="40"/>
      </w:rPr>
    </w:pPr>
    <w:r w:rsidRPr="00713004">
      <w:rPr>
        <w:rFonts w:ascii="Arial" w:hAnsi="Arial" w:cs="Arial"/>
        <w:b w:val="0"/>
        <w:bCs w:val="0"/>
        <w:color w:val="000000"/>
        <w:spacing w:val="19"/>
        <w:position w:val="8"/>
        <w:sz w:val="40"/>
        <w:szCs w:val="40"/>
      </w:rPr>
      <w:t>Festiva</w:t>
    </w:r>
    <w:r>
      <w:rPr>
        <w:rFonts w:ascii="Arial" w:hAnsi="Arial" w:cs="Arial"/>
        <w:b w:val="0"/>
        <w:bCs w:val="0"/>
        <w:color w:val="000000"/>
        <w:spacing w:val="19"/>
        <w:position w:val="8"/>
        <w:sz w:val="40"/>
        <w:szCs w:val="40"/>
      </w:rPr>
      <w:t>l which opens Brno</w:t>
    </w:r>
  </w:p>
  <w:p w14:paraId="2476AD49" w14:textId="77777777" w:rsidR="00B66A2E" w:rsidRDefault="00B66A2E" w:rsidP="00B66A2E">
    <w:pPr>
      <w:pStyle w:val="Text"/>
      <w:widowControl w:val="0"/>
      <w:jc w:val="right"/>
      <w:rPr>
        <w:rFonts w:ascii="Arial" w:hAnsi="Arial" w:cs="Arial"/>
      </w:rPr>
    </w:pPr>
    <w:r>
      <w:rPr>
        <w:rFonts w:ascii="Arial" w:hAnsi="Arial" w:cs="Arial"/>
        <w:noProof/>
        <w:lang w:val="cs-CZ"/>
      </w:rPr>
      <w:drawing>
        <wp:anchor distT="152400" distB="152400" distL="152400" distR="152400" simplePos="0" relativeHeight="251659264" behindDoc="1" locked="0" layoutInCell="1" allowOverlap="1" wp14:anchorId="341D0CA8" wp14:editId="597B5349">
          <wp:simplePos x="0" y="0"/>
          <wp:positionH relativeFrom="page">
            <wp:posOffset>690880</wp:posOffset>
          </wp:positionH>
          <wp:positionV relativeFrom="page">
            <wp:posOffset>362585</wp:posOffset>
          </wp:positionV>
          <wp:extent cx="1244600" cy="1206500"/>
          <wp:effectExtent l="0" t="0" r="0" b="0"/>
          <wp:wrapNone/>
          <wp:docPr id="2" name="Obrázek 2" descr="OHB_logo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B_logo_cerne"/>
                  <pic:cNvPicPr>
                    <a:picLocks noChangeAspect="1"/>
                  </pic:cNvPicPr>
                </pic:nvPicPr>
                <pic:blipFill>
                  <a:blip r:embed="rId1">
                    <a:extLst>
                      <a:ext uri="{28A0092B-C50C-407E-A947-70E740481C1C}">
                        <a14:useLocalDpi xmlns:a14="http://schemas.microsoft.com/office/drawing/2010/main" val="0"/>
                      </a:ext>
                    </a:extLst>
                  </a:blip>
                  <a:srcRect t="69" b="69"/>
                  <a:stretch>
                    <a:fillRect/>
                  </a:stretch>
                </pic:blipFill>
                <pic:spPr bwMode="auto">
                  <a:xfrm>
                    <a:off x="0" y="0"/>
                    <a:ext cx="1244600" cy="1206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7E29D96" w14:textId="77777777" w:rsidR="00B66A2E" w:rsidRDefault="00B66A2E" w:rsidP="00B66A2E">
    <w:pPr>
      <w:pStyle w:val="Text"/>
      <w:widowControl w:val="0"/>
      <w:jc w:val="right"/>
      <w:rPr>
        <w:rFonts w:ascii="Arial" w:hAnsi="Arial" w:cs="Arial"/>
      </w:rPr>
    </w:pPr>
  </w:p>
  <w:p w14:paraId="4BC47C0D" w14:textId="12EEC6F0" w:rsidR="00B66A2E" w:rsidRDefault="00B66A2E" w:rsidP="00B66A2E">
    <w:pPr>
      <w:pStyle w:val="Text"/>
      <w:widowControl w:val="0"/>
      <w:jc w:val="right"/>
      <w:rPr>
        <w:rFonts w:ascii="Arial" w:hAnsi="Arial" w:cs="Arial"/>
        <w:caps/>
        <w:color w:val="7F7F7F"/>
        <w:spacing w:val="12"/>
      </w:rPr>
    </w:pPr>
    <w:r>
      <w:rPr>
        <w:rFonts w:ascii="Arial" w:hAnsi="Arial" w:cs="Arial"/>
        <w:caps/>
        <w:color w:val="7F7F7F"/>
        <w:spacing w:val="12"/>
      </w:rPr>
      <w:t>press release</w:t>
    </w:r>
  </w:p>
  <w:p w14:paraId="4BD7E29A" w14:textId="6CF35DC2" w:rsidR="00B66A2E" w:rsidRDefault="00B66A2E" w:rsidP="00B66A2E">
    <w:pPr>
      <w:pStyle w:val="Text"/>
      <w:widowControl w:val="0"/>
      <w:jc w:val="right"/>
      <w:rPr>
        <w:rFonts w:ascii="Arial" w:hAnsi="Arial" w:cs="Arial"/>
        <w:sz w:val="24"/>
        <w:szCs w:val="24"/>
      </w:rPr>
    </w:pPr>
    <w:r>
      <w:rPr>
        <w:rFonts w:ascii="Arial" w:hAnsi="Arial" w:cs="Arial"/>
        <w:caps/>
        <w:color w:val="7F7F7F"/>
        <w:spacing w:val="12"/>
      </w:rPr>
      <w:t>april 27,</w:t>
    </w:r>
    <w:r w:rsidRPr="00592158">
      <w:rPr>
        <w:rFonts w:ascii="Arial" w:hAnsi="Arial" w:cs="Arial"/>
        <w:caps/>
        <w:color w:val="7F7F7F"/>
        <w:spacing w:val="12"/>
      </w:rPr>
      <w:t xml:space="preserve"> 202</w:t>
    </w:r>
    <w:r>
      <w:rPr>
        <w:rFonts w:ascii="Arial" w:hAnsi="Arial" w:cs="Arial"/>
        <w:caps/>
        <w:color w:val="7F7F7F"/>
        <w:spacing w:val="12"/>
      </w:rPr>
      <w:t>3</w:t>
    </w:r>
  </w:p>
  <w:p w14:paraId="5F24D142" w14:textId="77777777" w:rsidR="00B66A2E" w:rsidRDefault="00B66A2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CB2"/>
    <w:rsid w:val="00140504"/>
    <w:rsid w:val="00151364"/>
    <w:rsid w:val="001C2CC7"/>
    <w:rsid w:val="003B68D2"/>
    <w:rsid w:val="00547EC2"/>
    <w:rsid w:val="00720E2B"/>
    <w:rsid w:val="00993BC2"/>
    <w:rsid w:val="009F1C80"/>
    <w:rsid w:val="00A33C87"/>
    <w:rsid w:val="00AD773D"/>
    <w:rsid w:val="00AE13CD"/>
    <w:rsid w:val="00B66A2E"/>
    <w:rsid w:val="00C67C36"/>
    <w:rsid w:val="00DA781B"/>
    <w:rsid w:val="00DC2CB2"/>
    <w:rsid w:val="00DF6799"/>
    <w:rsid w:val="00E702F8"/>
    <w:rsid w:val="00F6159C"/>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43D7"/>
  <w15:chartTrackingRefBased/>
  <w15:docId w15:val="{3FC9D891-5489-4E00-AAE5-851E4EC2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HAns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C2CB2"/>
    <w:rPr>
      <w:color w:val="0000FF"/>
      <w:u w:val="single"/>
    </w:rPr>
  </w:style>
  <w:style w:type="paragraph" w:styleId="Zhlav">
    <w:name w:val="header"/>
    <w:basedOn w:val="Normln"/>
    <w:link w:val="ZhlavChar"/>
    <w:uiPriority w:val="99"/>
    <w:unhideWhenUsed/>
    <w:rsid w:val="00B66A2E"/>
    <w:pPr>
      <w:tabs>
        <w:tab w:val="center" w:pos="4536"/>
        <w:tab w:val="right" w:pos="9072"/>
      </w:tabs>
    </w:pPr>
  </w:style>
  <w:style w:type="character" w:customStyle="1" w:styleId="ZhlavChar">
    <w:name w:val="Záhlaví Char"/>
    <w:basedOn w:val="Standardnpsmoodstavce"/>
    <w:link w:val="Zhlav"/>
    <w:uiPriority w:val="99"/>
    <w:rsid w:val="00B66A2E"/>
  </w:style>
  <w:style w:type="paragraph" w:styleId="Zpat">
    <w:name w:val="footer"/>
    <w:basedOn w:val="Normln"/>
    <w:link w:val="ZpatChar"/>
    <w:uiPriority w:val="99"/>
    <w:unhideWhenUsed/>
    <w:rsid w:val="00B66A2E"/>
    <w:pPr>
      <w:tabs>
        <w:tab w:val="center" w:pos="4536"/>
        <w:tab w:val="right" w:pos="9072"/>
      </w:tabs>
    </w:pPr>
  </w:style>
  <w:style w:type="character" w:customStyle="1" w:styleId="ZpatChar">
    <w:name w:val="Zápatí Char"/>
    <w:basedOn w:val="Standardnpsmoodstavce"/>
    <w:link w:val="Zpat"/>
    <w:uiPriority w:val="99"/>
    <w:rsid w:val="00B66A2E"/>
  </w:style>
  <w:style w:type="paragraph" w:customStyle="1" w:styleId="Jmnoodesilatele">
    <w:name w:val="Jméno odesilatele"/>
    <w:next w:val="Normln"/>
    <w:rsid w:val="00B66A2E"/>
    <w:pPr>
      <w:spacing w:line="180" w:lineRule="auto"/>
      <w:outlineLvl w:val="0"/>
    </w:pPr>
    <w:rPr>
      <w:rFonts w:ascii="Helvetica Neue" w:eastAsia="Arial Unicode MS" w:hAnsi="Helvetica Neue" w:cs="Arial Unicode MS"/>
      <w:b/>
      <w:bCs/>
      <w:color w:val="D7267C"/>
      <w:sz w:val="120"/>
      <w:szCs w:val="120"/>
      <w:lang w:val="pt-PT" w:eastAsia="cs-CZ"/>
    </w:rPr>
  </w:style>
  <w:style w:type="paragraph" w:customStyle="1" w:styleId="Text">
    <w:name w:val="Text"/>
    <w:rsid w:val="00B66A2E"/>
    <w:pPr>
      <w:spacing w:line="288" w:lineRule="auto"/>
    </w:pPr>
    <w:rPr>
      <w:rFonts w:ascii="Helvetica Neue" w:eastAsia="Arial Unicode MS" w:hAnsi="Helvetica Neue" w:cs="Arial Unicode MS"/>
      <w:color w:val="000000"/>
      <w:sz w:val="20"/>
      <w:szCs w:val="20"/>
      <w:lang w:val="pt-PT" w:eastAsia="cs-CZ"/>
    </w:rPr>
  </w:style>
  <w:style w:type="character" w:customStyle="1" w:styleId="Hyperlink0">
    <w:name w:val="Hyperlink.0"/>
    <w:rsid w:val="00B66A2E"/>
    <w:rPr>
      <w:spacing w:val="0"/>
      <w:u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39703">
      <w:bodyDiv w:val="1"/>
      <w:marLeft w:val="0"/>
      <w:marRight w:val="0"/>
      <w:marTop w:val="0"/>
      <w:marBottom w:val="0"/>
      <w:divBdr>
        <w:top w:val="none" w:sz="0" w:space="0" w:color="auto"/>
        <w:left w:val="none" w:sz="0" w:space="0" w:color="auto"/>
        <w:bottom w:val="none" w:sz="0" w:space="0" w:color="auto"/>
        <w:right w:val="none" w:sz="0" w:space="0" w:color="auto"/>
      </w:divBdr>
      <w:divsChild>
        <w:div w:id="1459379158">
          <w:marLeft w:val="0"/>
          <w:marRight w:val="0"/>
          <w:marTop w:val="0"/>
          <w:marBottom w:val="0"/>
          <w:divBdr>
            <w:top w:val="none" w:sz="0" w:space="0" w:color="auto"/>
            <w:left w:val="none" w:sz="0" w:space="0" w:color="auto"/>
            <w:bottom w:val="none" w:sz="0" w:space="0" w:color="auto"/>
            <w:right w:val="none" w:sz="0" w:space="0" w:color="auto"/>
          </w:divBdr>
        </w:div>
        <w:div w:id="1061251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tagram.com/openhousebrno" TargetMode="External"/><Relationship Id="rId13" Type="http://schemas.openxmlformats.org/officeDocument/2006/relationships/hyperlink" Target="http://youtube.com/c/OpenHouseBrno2021" TargetMode="External"/><Relationship Id="rId3" Type="http://schemas.openxmlformats.org/officeDocument/2006/relationships/webSettings" Target="webSettings.xml"/><Relationship Id="rId7" Type="http://schemas.openxmlformats.org/officeDocument/2006/relationships/hyperlink" Target="http://fb.com/openhousebrno" TargetMode="External"/><Relationship Id="rId12" Type="http://schemas.openxmlformats.org/officeDocument/2006/relationships/hyperlink" Target="http://facebook.com/openhousebrn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openhousebrno.cz" TargetMode="External"/><Relationship Id="rId11" Type="http://schemas.openxmlformats.org/officeDocument/2006/relationships/hyperlink" Target="http://facebook.com/openhousebrno"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openhousebrno.cz/" TargetMode="External"/><Relationship Id="rId4" Type="http://schemas.openxmlformats.org/officeDocument/2006/relationships/footnotes" Target="footnotes.xml"/><Relationship Id="rId9" Type="http://schemas.openxmlformats.org/officeDocument/2006/relationships/hyperlink" Target="mailto:media@openhousebrn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585</Words>
  <Characters>3452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katka.banova@gmail.com</dc:creator>
  <cp:keywords/>
  <dc:description/>
  <cp:lastModifiedBy>Barbora Mikolášiková</cp:lastModifiedBy>
  <cp:revision>11</cp:revision>
  <dcterms:created xsi:type="dcterms:W3CDTF">2023-04-29T06:12:00Z</dcterms:created>
  <dcterms:modified xsi:type="dcterms:W3CDTF">2023-05-03T15:16:00Z</dcterms:modified>
</cp:coreProperties>
</file>