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6C2AE" w14:textId="77777777" w:rsidR="006A256A" w:rsidRDefault="006A256A" w:rsidP="00941BC5">
      <w:pPr>
        <w:ind w:right="-144"/>
        <w:rPr>
          <w:rFonts w:ascii="Calibri" w:hAnsi="Calibri" w:cs="Calibri"/>
          <w:b/>
          <w:sz w:val="28"/>
          <w:szCs w:val="28"/>
        </w:rPr>
      </w:pPr>
    </w:p>
    <w:p w14:paraId="0328E82B" w14:textId="62BC2E5F" w:rsidR="004A3FE0" w:rsidRDefault="002402BB" w:rsidP="00D84659">
      <w:r>
        <w:rPr>
          <w:rFonts w:ascii="Calibri" w:hAnsi="Calibri" w:cs="Calibri"/>
          <w:b/>
          <w:sz w:val="28"/>
          <w:szCs w:val="28"/>
        </w:rPr>
        <w:t xml:space="preserve">Open House Brno 2023 odhaluje </w:t>
      </w:r>
      <w:r w:rsidR="000F6AE3">
        <w:rPr>
          <w:rFonts w:ascii="Calibri" w:hAnsi="Calibri" w:cs="Calibri"/>
          <w:b/>
          <w:sz w:val="28"/>
          <w:szCs w:val="28"/>
        </w:rPr>
        <w:t>letošní budovy</w:t>
      </w:r>
      <w:r>
        <w:rPr>
          <w:rFonts w:ascii="Calibri" w:hAnsi="Calibri" w:cs="Calibri"/>
          <w:b/>
          <w:sz w:val="28"/>
          <w:szCs w:val="28"/>
        </w:rPr>
        <w:t>, zároveň se rozjíždí evropský projekt na podporu architektury</w:t>
      </w:r>
    </w:p>
    <w:p w14:paraId="192A8F70" w14:textId="1D4FB0F0" w:rsidR="00FF5EE0" w:rsidRPr="00990720" w:rsidRDefault="001C0EC4" w:rsidP="00202200">
      <w:pPr>
        <w:rPr>
          <w:b/>
        </w:rPr>
      </w:pPr>
      <w:r w:rsidRPr="000B1251">
        <w:rPr>
          <w:b/>
        </w:rPr>
        <w:t xml:space="preserve">BRNO – </w:t>
      </w:r>
      <w:r w:rsidR="002402BB">
        <w:rPr>
          <w:b/>
        </w:rPr>
        <w:t xml:space="preserve">Otevírat lidem kvalitní architekturu i nová témata, to je cílem festivalu Open House Brno 2023, který se letos zaměřil na roli žen v brněnské architektuře. </w:t>
      </w:r>
      <w:r w:rsidR="00FF179E">
        <w:rPr>
          <w:b/>
        </w:rPr>
        <w:t xml:space="preserve">Jednou z těch současných je Barbora Jenčková, které stojí za architektonickou konverzí </w:t>
      </w:r>
      <w:r w:rsidR="00D473FD">
        <w:rPr>
          <w:b/>
        </w:rPr>
        <w:t>areálu budov</w:t>
      </w:r>
      <w:r w:rsidR="00FF179E">
        <w:rPr>
          <w:b/>
        </w:rPr>
        <w:t xml:space="preserve"> </w:t>
      </w:r>
      <w:hyperlink r:id="rId9" w:history="1">
        <w:r w:rsidR="00FF179E" w:rsidRPr="00D473FD">
          <w:rPr>
            <w:rStyle w:val="Hypertextovodkaz"/>
            <w:b/>
          </w:rPr>
          <w:t>někdejších městských jatek</w:t>
        </w:r>
      </w:hyperlink>
      <w:r w:rsidR="00FF179E">
        <w:rPr>
          <w:b/>
        </w:rPr>
        <w:t>. Tato i další budovy bud</w:t>
      </w:r>
      <w:r w:rsidR="001A168E">
        <w:rPr>
          <w:b/>
        </w:rPr>
        <w:t>ou zájemcům otevřeny 13. a 14. k</w:t>
      </w:r>
      <w:r w:rsidR="00FF179E">
        <w:rPr>
          <w:b/>
        </w:rPr>
        <w:t xml:space="preserve">větna. Brněnský festival je také jediným zástupcem rodiny Open House v Česku, který se zapojil do projektu Open House </w:t>
      </w:r>
      <w:proofErr w:type="spellStart"/>
      <w:r w:rsidR="00FF179E">
        <w:rPr>
          <w:b/>
        </w:rPr>
        <w:t>Europe</w:t>
      </w:r>
      <w:proofErr w:type="spellEnd"/>
      <w:r w:rsidR="00FF179E">
        <w:rPr>
          <w:b/>
        </w:rPr>
        <w:t xml:space="preserve">. Jeho cílem je popularizace architektury napříč </w:t>
      </w:r>
      <w:r w:rsidR="00FF179E" w:rsidRPr="00990720">
        <w:rPr>
          <w:b/>
        </w:rPr>
        <w:t>Evropou. Projekt brněnské kultuře přinese 3,5 milionu korun v následujících třech letech.</w:t>
      </w:r>
    </w:p>
    <w:p w14:paraId="7D0090BF" w14:textId="0AD61C99" w:rsidR="00442D01" w:rsidRDefault="00FF179E" w:rsidP="00202200">
      <w:r w:rsidRPr="00990720">
        <w:t>„Na tváři Brna se v posledních 70 letech podílela řada výrazných tvůrkyň, přesto o nich veřejnost příliš neví a často jsou zastíněny svými mužskými kolegy. Letošní ročník festivalu proto věnujeme objevování staveb, jejich interiérů nebo proměn, pod kterými jsou podepsány právě ženy. Neoddělitelným tématem bude i hledání příčin, proč jsou pod stavbami podepsaní zejména mužští tvůrci, když na fakultách architektury tvoří většinu studujících ženy,“</w:t>
      </w:r>
      <w:r>
        <w:t xml:space="preserve"> </w:t>
      </w:r>
      <w:r w:rsidR="00442D01">
        <w:t>přibližuje plány organizátorů kreativní ře</w:t>
      </w:r>
      <w:r w:rsidR="001A168E">
        <w:t>ditelka Lucie Pešl Šilerová ze S</w:t>
      </w:r>
      <w:r w:rsidR="00442D01">
        <w:t>polku Kultura &amp; Management</w:t>
      </w:r>
      <w:r w:rsidR="00202200">
        <w:t>.</w:t>
      </w:r>
    </w:p>
    <w:p w14:paraId="299D26C5" w14:textId="6C70A7CC" w:rsidR="00FF179E" w:rsidRDefault="00FF179E" w:rsidP="00F374EF">
      <w:pPr>
        <w:tabs>
          <w:tab w:val="left" w:pos="1755"/>
        </w:tabs>
      </w:pPr>
      <w:r>
        <w:t xml:space="preserve">Brněnský Open House je zároveň jedním z účastníků projektu Open House </w:t>
      </w:r>
      <w:proofErr w:type="spellStart"/>
      <w:r>
        <w:t>Europe</w:t>
      </w:r>
      <w:proofErr w:type="spellEnd"/>
      <w:r>
        <w:t>. K jeho cílům patří rozvíjet veřejnou debatu o arch</w:t>
      </w:r>
      <w:r w:rsidR="00990720">
        <w:t>itektuře či</w:t>
      </w:r>
      <w:r>
        <w:t xml:space="preserve"> posílit </w:t>
      </w:r>
      <w:r w:rsidRPr="00990720">
        <w:rPr>
          <w:rFonts w:cstheme="minorHAnsi"/>
        </w:rPr>
        <w:t xml:space="preserve">její </w:t>
      </w:r>
      <w:r w:rsidR="00990720" w:rsidRPr="00990720">
        <w:rPr>
          <w:rFonts w:cstheme="minorHAnsi"/>
        </w:rPr>
        <w:t xml:space="preserve">pozitivní </w:t>
      </w:r>
      <w:r w:rsidRPr="00990720">
        <w:rPr>
          <w:rFonts w:cstheme="minorHAnsi"/>
        </w:rPr>
        <w:t xml:space="preserve">roli </w:t>
      </w:r>
      <w:r w:rsidR="00990720" w:rsidRPr="00990720">
        <w:rPr>
          <w:rFonts w:cstheme="minorHAnsi"/>
        </w:rPr>
        <w:t>v </w:t>
      </w:r>
      <w:bookmarkStart w:id="0" w:name="_GoBack"/>
      <w:bookmarkEnd w:id="0"/>
      <w:r w:rsidR="00990720" w:rsidRPr="00990720">
        <w:rPr>
          <w:rFonts w:cstheme="minorHAnsi"/>
        </w:rPr>
        <w:t>proměnách měst, která v současnosti řeší sociální a environmentální výzvy</w:t>
      </w:r>
      <w:r w:rsidRPr="00990720">
        <w:rPr>
          <w:rFonts w:cstheme="minorHAnsi"/>
        </w:rPr>
        <w:t xml:space="preserve">. </w:t>
      </w:r>
      <w:r w:rsidR="00990720" w:rsidRPr="00990720">
        <w:rPr>
          <w:rFonts w:cstheme="minorHAnsi"/>
        </w:rPr>
        <w:t xml:space="preserve">Oficiální zahájení projektu hostí v pátek </w:t>
      </w:r>
      <w:r w:rsidRPr="00990720">
        <w:rPr>
          <w:rFonts w:cstheme="minorHAnsi"/>
        </w:rPr>
        <w:t xml:space="preserve">3. března koordinátor projektu </w:t>
      </w:r>
      <w:proofErr w:type="spellStart"/>
      <w:r w:rsidRPr="00990720">
        <w:rPr>
          <w:rFonts w:cstheme="minorHAnsi"/>
        </w:rPr>
        <w:t>Architektūros</w:t>
      </w:r>
      <w:proofErr w:type="spellEnd"/>
      <w:r w:rsidRPr="00990720">
        <w:rPr>
          <w:rFonts w:cstheme="minorHAnsi"/>
        </w:rPr>
        <w:t xml:space="preserve"> </w:t>
      </w:r>
      <w:proofErr w:type="spellStart"/>
      <w:r w:rsidRPr="00990720">
        <w:rPr>
          <w:rFonts w:cstheme="minorHAnsi"/>
        </w:rPr>
        <w:t>f</w:t>
      </w:r>
      <w:r w:rsidR="00990720" w:rsidRPr="00990720">
        <w:rPr>
          <w:rFonts w:cstheme="minorHAnsi"/>
        </w:rPr>
        <w:t>ondas</w:t>
      </w:r>
      <w:proofErr w:type="spellEnd"/>
      <w:r w:rsidR="00990720" w:rsidRPr="00990720">
        <w:rPr>
          <w:rFonts w:cstheme="minorHAnsi"/>
        </w:rPr>
        <w:t xml:space="preserve"> v Národní galerii umění v litevském Vilniusu</w:t>
      </w:r>
      <w:r w:rsidRPr="00990720">
        <w:rPr>
          <w:rFonts w:cstheme="minorHAnsi"/>
        </w:rPr>
        <w:t>.</w:t>
      </w:r>
      <w:r w:rsidR="00990720" w:rsidRPr="00990720">
        <w:rPr>
          <w:rFonts w:cstheme="minorHAnsi"/>
        </w:rPr>
        <w:t xml:space="preserve"> Zájemci mohou celou akci sledovat </w:t>
      </w:r>
      <w:r w:rsidR="00990720">
        <w:rPr>
          <w:rFonts w:cstheme="minorHAnsi"/>
        </w:rPr>
        <w:t xml:space="preserve">od zítřejší 17. hodiny středoevropského času </w:t>
      </w:r>
      <w:r w:rsidR="00990720" w:rsidRPr="00990720">
        <w:rPr>
          <w:rFonts w:cstheme="minorHAnsi"/>
        </w:rPr>
        <w:t xml:space="preserve">na </w:t>
      </w:r>
      <w:proofErr w:type="spellStart"/>
      <w:r w:rsidR="00990720" w:rsidRPr="00990720">
        <w:rPr>
          <w:rFonts w:cstheme="minorHAnsi"/>
        </w:rPr>
        <w:t>youtubovém</w:t>
      </w:r>
      <w:proofErr w:type="spellEnd"/>
      <w:r w:rsidR="00990720" w:rsidRPr="00990720">
        <w:rPr>
          <w:rFonts w:cstheme="minorHAnsi"/>
        </w:rPr>
        <w:t xml:space="preserve"> kanálu </w:t>
      </w:r>
      <w:hyperlink r:id="rId10" w:history="1">
        <w:r w:rsidR="00990720" w:rsidRPr="00990720">
          <w:rPr>
            <w:rStyle w:val="Hypertextovodkaz"/>
            <w:rFonts w:cstheme="minorHAnsi"/>
            <w:iCs/>
            <w:color w:val="1155CC"/>
          </w:rPr>
          <w:t xml:space="preserve">Open House </w:t>
        </w:r>
        <w:proofErr w:type="spellStart"/>
        <w:r w:rsidR="00990720" w:rsidRPr="00990720">
          <w:rPr>
            <w:rStyle w:val="Hypertextovodkaz"/>
            <w:rFonts w:cstheme="minorHAnsi"/>
            <w:iCs/>
            <w:color w:val="1155CC"/>
          </w:rPr>
          <w:t>Europe</w:t>
        </w:r>
        <w:proofErr w:type="spellEnd"/>
      </w:hyperlink>
      <w:r w:rsidR="00990720">
        <w:rPr>
          <w:rFonts w:cstheme="minorHAnsi"/>
        </w:rPr>
        <w:t>.</w:t>
      </w:r>
    </w:p>
    <w:p w14:paraId="5FBE2E8C" w14:textId="7CB90D3A" w:rsidR="00990720" w:rsidRPr="000928A1" w:rsidRDefault="002A2DFB" w:rsidP="00990720">
      <w:pPr>
        <w:tabs>
          <w:tab w:val="left" w:pos="1755"/>
        </w:tabs>
        <w:rPr>
          <w:strike/>
        </w:rPr>
      </w:pPr>
      <w:r>
        <w:t>Podrobnější program</w:t>
      </w:r>
      <w:r w:rsidR="00990720">
        <w:t xml:space="preserve"> Open House Brno 2023</w:t>
      </w:r>
      <w:r>
        <w:t xml:space="preserve"> budou pořadatelé postupně rozkrývat na </w:t>
      </w:r>
      <w:r w:rsidRPr="00F40C40">
        <w:t xml:space="preserve">webu </w:t>
      </w:r>
      <w:hyperlink r:id="rId11" w:tgtFrame="_blank" w:history="1">
        <w:r w:rsidRPr="00F40C40">
          <w:rPr>
            <w:rStyle w:val="Hypertextovodkaz"/>
            <w:color w:val="auto"/>
          </w:rPr>
          <w:t>www.openhousebrno.cz</w:t>
        </w:r>
      </w:hyperlink>
      <w:r w:rsidRPr="00F40C40">
        <w:t xml:space="preserve"> i sociálních sítích </w:t>
      </w:r>
      <w:hyperlink r:id="rId12" w:tgtFrame="_blank" w:history="1">
        <w:r w:rsidRPr="00F40C40">
          <w:rPr>
            <w:rStyle w:val="Hypertextovodkaz"/>
            <w:color w:val="auto"/>
          </w:rPr>
          <w:t>fb.com/</w:t>
        </w:r>
        <w:proofErr w:type="spellStart"/>
        <w:r w:rsidRPr="00F40C40">
          <w:rPr>
            <w:rStyle w:val="Hypertextovodkaz"/>
            <w:color w:val="auto"/>
          </w:rPr>
          <w:t>openhousebrno</w:t>
        </w:r>
        <w:proofErr w:type="spellEnd"/>
      </w:hyperlink>
      <w:r w:rsidRPr="00F40C40">
        <w:t xml:space="preserve"> a </w:t>
      </w:r>
      <w:hyperlink r:id="rId13" w:tgtFrame="_blank" w:history="1">
        <w:r w:rsidRPr="00F40C40">
          <w:rPr>
            <w:rStyle w:val="Hypertextovodkaz"/>
            <w:color w:val="auto"/>
          </w:rPr>
          <w:t>instagram.com /</w:t>
        </w:r>
        <w:proofErr w:type="spellStart"/>
        <w:r w:rsidRPr="00F40C40">
          <w:rPr>
            <w:rStyle w:val="Hypertextovodkaz"/>
            <w:color w:val="auto"/>
          </w:rPr>
          <w:t>openhousebrno</w:t>
        </w:r>
        <w:proofErr w:type="spellEnd"/>
      </w:hyperlink>
      <w:r w:rsidR="00990720">
        <w:rPr>
          <w:rStyle w:val="Hypertextovodkaz"/>
          <w:color w:val="auto"/>
        </w:rPr>
        <w:t>.</w:t>
      </w:r>
      <w:r w:rsidR="00990720">
        <w:t xml:space="preserve"> Součástí festivalu bude také rozšířená podoba</w:t>
      </w:r>
      <w:r w:rsidR="00990720" w:rsidRPr="00F374EF">
        <w:t xml:space="preserve"> </w:t>
      </w:r>
      <w:r w:rsidR="00990720">
        <w:t>výstavy Architektky 60-80 a jedním z cílů výstavy i festivalu je nahlédnout tvorbu v období socialismu v realitě dané doby, ale bez ideologického nádechu a optikou tehdy aktivních, často začínajících tvůrkyň.</w:t>
      </w:r>
    </w:p>
    <w:p w14:paraId="46A5BAC1" w14:textId="0BC22BE4" w:rsidR="00442D01" w:rsidRDefault="002A2DFB" w:rsidP="00442D01">
      <w:r>
        <w:t xml:space="preserve">I letos uvítají pořadatelé pomoc dobrovolníků, na kterých je celá nezisková akce </w:t>
      </w:r>
      <w:r w:rsidR="00F24C1B">
        <w:t>postaven</w:t>
      </w:r>
      <w:r>
        <w:t xml:space="preserve">a. </w:t>
      </w:r>
      <w:r w:rsidR="00202158">
        <w:t xml:space="preserve">Díky jejich práci a pomoci partnerů může program probíhat kompletně zdarma. Dobrovolníci </w:t>
      </w:r>
      <w:r>
        <w:t xml:space="preserve">se mohou hlásit </w:t>
      </w:r>
      <w:r w:rsidR="00202158">
        <w:t xml:space="preserve">na webu </w:t>
      </w:r>
      <w:hyperlink r:id="rId14" w:tgtFrame="_blank" w:history="1">
        <w:r w:rsidR="00202158" w:rsidRPr="00F40C40">
          <w:rPr>
            <w:rStyle w:val="Hypertextovodkaz"/>
            <w:color w:val="auto"/>
          </w:rPr>
          <w:t>www.openhousebrno.cz</w:t>
        </w:r>
      </w:hyperlink>
      <w:r>
        <w:t xml:space="preserve">. „Dobrovolnická práce </w:t>
      </w:r>
      <w:r w:rsidR="00F24C1B">
        <w:t xml:space="preserve">při organizování festivalu nabízí možnost poznat nové přátele, podívat se na netradiční místa a v neposlední řadě udělat radost </w:t>
      </w:r>
      <w:r w:rsidR="00202158">
        <w:t xml:space="preserve">dalším lidem, našim </w:t>
      </w:r>
      <w:r w:rsidR="00F24C1B">
        <w:t xml:space="preserve">návštěvníkům,“ dodává </w:t>
      </w:r>
      <w:r w:rsidR="00D473FD">
        <w:t xml:space="preserve">Pešl </w:t>
      </w:r>
      <w:r w:rsidR="00F24C1B">
        <w:t xml:space="preserve">Šilerová. </w:t>
      </w:r>
      <w:r w:rsidR="00202158">
        <w:t>Díky</w:t>
      </w:r>
      <w:r w:rsidR="00F24C1B">
        <w:t xml:space="preserve"> </w:t>
      </w:r>
      <w:r w:rsidR="00202158">
        <w:t xml:space="preserve">nasazení </w:t>
      </w:r>
      <w:r w:rsidR="00F24C1B">
        <w:t>66 dobrovolníků</w:t>
      </w:r>
      <w:r w:rsidR="00202158">
        <w:t xml:space="preserve"> předchozího ročníku zaznamenala festivalová místa</w:t>
      </w:r>
      <w:r w:rsidR="00F24C1B">
        <w:t xml:space="preserve"> bezmála 22 tisíc návštěv. </w:t>
      </w:r>
    </w:p>
    <w:p w14:paraId="53241DC3" w14:textId="682A5DC6" w:rsidR="00A871D0" w:rsidRDefault="00F24C1B" w:rsidP="00442D01">
      <w:r>
        <w:t>OHB</w:t>
      </w:r>
      <w:r w:rsidR="00442D01">
        <w:t xml:space="preserve"> spadá pod Open House </w:t>
      </w:r>
      <w:proofErr w:type="spellStart"/>
      <w:r w:rsidR="00442D01">
        <w:t>Worldwide</w:t>
      </w:r>
      <w:proofErr w:type="spellEnd"/>
      <w:r w:rsidR="00442D01">
        <w:t xml:space="preserve">, což je síť více než padesáti metropolí celého světa, pořádajících festivaly architektury pro veřejnost. Pořádané </w:t>
      </w:r>
      <w:r>
        <w:t>akce</w:t>
      </w:r>
      <w:r w:rsidR="00442D01">
        <w:t xml:space="preserve"> každoročně oslovují více než dva miliony lidí po celém světě. Brno je součástí této sítě od roku 2018.</w:t>
      </w:r>
    </w:p>
    <w:p w14:paraId="46AC4B69" w14:textId="77777777" w:rsidR="00765871" w:rsidRPr="00670889" w:rsidRDefault="00765871" w:rsidP="00765871">
      <w:pPr>
        <w:widowControl w:val="0"/>
        <w:tabs>
          <w:tab w:val="left" w:pos="709"/>
          <w:tab w:val="left" w:pos="1418"/>
          <w:tab w:val="left" w:pos="2127"/>
        </w:tabs>
        <w:rPr>
          <w:rFonts w:ascii="Calibri" w:eastAsia="Space TIC Regular" w:hAnsi="Calibri" w:cs="Arial"/>
          <w:caps/>
          <w:color w:val="7F7F7F"/>
          <w:spacing w:val="4"/>
          <w:u w:color="000000"/>
        </w:rPr>
      </w:pPr>
      <w:r w:rsidRPr="00670889">
        <w:rPr>
          <w:rFonts w:ascii="Calibri" w:eastAsia="Arial Unicode MS" w:hAnsi="Calibri" w:cs="Arial"/>
          <w:caps/>
          <w:color w:val="7F7F7F"/>
          <w:u w:color="000000"/>
        </w:rPr>
        <w:t>Kontakt pro média</w:t>
      </w:r>
    </w:p>
    <w:p w14:paraId="3E4388D9" w14:textId="07794320" w:rsidR="00D454A9" w:rsidRPr="00670889" w:rsidRDefault="00D473FD" w:rsidP="00990720">
      <w:pPr>
        <w:widowControl w:val="0"/>
        <w:tabs>
          <w:tab w:val="left" w:pos="709"/>
          <w:tab w:val="left" w:pos="1418"/>
          <w:tab w:val="left" w:pos="2127"/>
        </w:tabs>
        <w:rPr>
          <w:rFonts w:ascii="Calibri" w:hAnsi="Calibri"/>
          <w:i/>
          <w:color w:val="808080" w:themeColor="background1" w:themeShade="80"/>
        </w:rPr>
      </w:pPr>
      <w:r>
        <w:rPr>
          <w:rFonts w:ascii="Calibri" w:eastAsia="Arial Unicode MS" w:hAnsi="Calibri" w:cs="Arial"/>
          <w:b/>
          <w:color w:val="808080" w:themeColor="background1" w:themeShade="80"/>
          <w:u w:color="000000"/>
        </w:rPr>
        <w:t xml:space="preserve">Vratislav </w:t>
      </w:r>
      <w:proofErr w:type="spellStart"/>
      <w:r>
        <w:rPr>
          <w:rFonts w:ascii="Calibri" w:eastAsia="Arial Unicode MS" w:hAnsi="Calibri" w:cs="Arial"/>
          <w:b/>
          <w:color w:val="808080" w:themeColor="background1" w:themeShade="80"/>
          <w:u w:color="000000"/>
        </w:rPr>
        <w:t>Vozník</w:t>
      </w:r>
      <w:proofErr w:type="spellEnd"/>
      <w:r w:rsidR="00765871" w:rsidRPr="00670889">
        <w:rPr>
          <w:rFonts w:ascii="Calibri" w:eastAsia="Arial Unicode MS" w:hAnsi="Calibri" w:cs="Arial"/>
          <w:b/>
          <w:color w:val="808080" w:themeColor="background1" w:themeShade="80"/>
          <w:u w:color="000000"/>
        </w:rPr>
        <w:t xml:space="preserve">, </w:t>
      </w:r>
      <w:r>
        <w:rPr>
          <w:rFonts w:ascii="Calibri" w:eastAsia="Space TIC Regular" w:hAnsi="Calibri" w:cs="Arial"/>
          <w:color w:val="808080" w:themeColor="background1" w:themeShade="80"/>
          <w:spacing w:val="4"/>
          <w:u w:color="000000"/>
        </w:rPr>
        <w:t>mluvčí Open House Brno 2023</w:t>
      </w:r>
      <w:r w:rsidR="00765871" w:rsidRPr="00670889">
        <w:rPr>
          <w:rFonts w:ascii="Calibri" w:eastAsia="Space TIC Regular" w:hAnsi="Calibri" w:cs="Arial"/>
          <w:color w:val="808080" w:themeColor="background1" w:themeShade="80"/>
          <w:spacing w:val="4"/>
          <w:u w:color="000000"/>
        </w:rPr>
        <w:t xml:space="preserve">, </w:t>
      </w:r>
      <w:r w:rsidR="00670889" w:rsidRPr="00670889">
        <w:rPr>
          <w:rFonts w:ascii="Calibri" w:eastAsia="Space TIC Regular" w:hAnsi="Calibri" w:cs="Arial"/>
          <w:color w:val="808080" w:themeColor="background1" w:themeShade="80"/>
          <w:spacing w:val="4"/>
          <w:u w:color="000000"/>
        </w:rPr>
        <w:br/>
      </w:r>
      <w:r w:rsidR="00765871" w:rsidRPr="00670889">
        <w:rPr>
          <w:rStyle w:val="Hyperlink0"/>
          <w:rFonts w:ascii="Calibri" w:eastAsia="Space TIC Regular" w:hAnsi="Calibri" w:cs="Arial"/>
          <w:color w:val="808080" w:themeColor="background1" w:themeShade="80"/>
        </w:rPr>
        <w:t>60</w:t>
      </w:r>
      <w:r>
        <w:rPr>
          <w:rStyle w:val="Hyperlink0"/>
          <w:rFonts w:ascii="Calibri" w:eastAsia="Space TIC Regular" w:hAnsi="Calibri" w:cs="Arial"/>
          <w:color w:val="808080" w:themeColor="background1" w:themeShade="80"/>
        </w:rPr>
        <w:t>7 258 50</w:t>
      </w:r>
      <w:r w:rsidR="00765871" w:rsidRPr="00670889">
        <w:rPr>
          <w:rStyle w:val="Hyperlink0"/>
          <w:rFonts w:ascii="Calibri" w:eastAsia="Space TIC Regular" w:hAnsi="Calibri" w:cs="Arial"/>
          <w:color w:val="808080" w:themeColor="background1" w:themeShade="80"/>
        </w:rPr>
        <w:t xml:space="preserve">8, </w:t>
      </w:r>
      <w:hyperlink r:id="rId15" w:history="1">
        <w:r w:rsidR="00670889" w:rsidRPr="00670889">
          <w:rPr>
            <w:rStyle w:val="Hypertextovodkaz"/>
            <w:rFonts w:ascii="Calibri" w:eastAsia="Space TIC Regular" w:hAnsi="Calibri" w:cs="Arial"/>
            <w:color w:val="808080" w:themeColor="background1" w:themeShade="80"/>
          </w:rPr>
          <w:t>media@openhousebrno.cz</w:t>
        </w:r>
      </w:hyperlink>
      <w:r w:rsidR="00670889" w:rsidRPr="00670889">
        <w:rPr>
          <w:rStyle w:val="Hyperlink0"/>
          <w:rFonts w:ascii="Calibri" w:eastAsia="Space TIC Regular" w:hAnsi="Calibri" w:cs="Arial"/>
          <w:color w:val="808080" w:themeColor="background1" w:themeShade="80"/>
          <w:u w:val="single"/>
        </w:rPr>
        <w:br/>
      </w:r>
      <w:r w:rsidR="009B3F2C">
        <w:rPr>
          <w:rFonts w:ascii="Arial" w:hAnsi="Arial" w:cs="Arial"/>
          <w:color w:val="808080"/>
          <w:sz w:val="18"/>
          <w:szCs w:val="18"/>
        </w:rPr>
        <w:br/>
      </w:r>
      <w:hyperlink r:id="rId16" w:tgtFrame="_blank" w:history="1">
        <w:r w:rsidR="009B3F2C" w:rsidRPr="001E0A77">
          <w:rPr>
            <w:rStyle w:val="Hypertextovodkaz"/>
            <w:rFonts w:ascii="Arial" w:hAnsi="Arial" w:cs="Arial"/>
            <w:color w:val="808080"/>
            <w:sz w:val="18"/>
            <w:szCs w:val="18"/>
            <w:shd w:val="clear" w:color="auto" w:fill="FFFFFF"/>
          </w:rPr>
          <w:t>www.openhousebrno.cz</w:t>
        </w:r>
      </w:hyperlink>
      <w:r w:rsidR="009B3F2C" w:rsidRPr="001E0A77">
        <w:rPr>
          <w:rFonts w:ascii="Arial" w:hAnsi="Arial" w:cs="Arial"/>
          <w:color w:val="808080"/>
          <w:sz w:val="18"/>
          <w:szCs w:val="18"/>
          <w:shd w:val="clear" w:color="auto" w:fill="FFFFFF"/>
        </w:rPr>
        <w:br/>
      </w:r>
      <w:hyperlink r:id="rId17" w:tgtFrame="_blank" w:history="1">
        <w:r w:rsidR="009B3F2C" w:rsidRPr="001E0A77">
          <w:rPr>
            <w:rStyle w:val="Hypertextovodkaz"/>
            <w:rFonts w:ascii="Arial" w:hAnsi="Arial" w:cs="Arial"/>
            <w:color w:val="808080"/>
            <w:sz w:val="18"/>
            <w:szCs w:val="18"/>
            <w:shd w:val="clear" w:color="auto" w:fill="FFFFFF"/>
          </w:rPr>
          <w:t>facebook.com/</w:t>
        </w:r>
        <w:proofErr w:type="spellStart"/>
        <w:r w:rsidR="009B3F2C" w:rsidRPr="001E0A77">
          <w:rPr>
            <w:rStyle w:val="Hypertextovodkaz"/>
            <w:rFonts w:ascii="Arial" w:hAnsi="Arial" w:cs="Arial"/>
            <w:color w:val="808080"/>
            <w:sz w:val="18"/>
            <w:szCs w:val="18"/>
            <w:shd w:val="clear" w:color="auto" w:fill="FFFFFF"/>
          </w:rPr>
          <w:t>openhousebrno</w:t>
        </w:r>
        <w:proofErr w:type="spellEnd"/>
      </w:hyperlink>
      <w:r w:rsidR="009B3F2C" w:rsidRPr="001E0A77">
        <w:rPr>
          <w:rFonts w:ascii="Arial" w:hAnsi="Arial" w:cs="Arial"/>
          <w:color w:val="808080"/>
          <w:sz w:val="18"/>
          <w:szCs w:val="18"/>
          <w:shd w:val="clear" w:color="auto" w:fill="FFFFFF"/>
        </w:rPr>
        <w:br/>
      </w:r>
      <w:hyperlink r:id="rId18" w:tgtFrame="_blank" w:history="1">
        <w:r w:rsidR="009B3F2C" w:rsidRPr="001E0A77">
          <w:rPr>
            <w:rStyle w:val="Hypertextovodkaz"/>
            <w:rFonts w:ascii="Arial" w:hAnsi="Arial" w:cs="Arial"/>
            <w:color w:val="808080"/>
            <w:sz w:val="18"/>
            <w:szCs w:val="18"/>
            <w:shd w:val="clear" w:color="auto" w:fill="FFFFFF"/>
          </w:rPr>
          <w:t>instagram.com/</w:t>
        </w:r>
        <w:proofErr w:type="spellStart"/>
        <w:r w:rsidR="009B3F2C" w:rsidRPr="001E0A77">
          <w:rPr>
            <w:rStyle w:val="Hypertextovodkaz"/>
            <w:rFonts w:ascii="Arial" w:hAnsi="Arial" w:cs="Arial"/>
            <w:color w:val="808080"/>
            <w:sz w:val="18"/>
            <w:szCs w:val="18"/>
            <w:shd w:val="clear" w:color="auto" w:fill="FFFFFF"/>
          </w:rPr>
          <w:t>openhousebrno</w:t>
        </w:r>
        <w:proofErr w:type="spellEnd"/>
      </w:hyperlink>
      <w:r w:rsidR="009B3F2C" w:rsidRPr="001E0A77">
        <w:rPr>
          <w:rFonts w:ascii="Arial" w:hAnsi="Arial" w:cs="Arial"/>
          <w:color w:val="808080"/>
          <w:sz w:val="18"/>
          <w:szCs w:val="18"/>
          <w:shd w:val="clear" w:color="auto" w:fill="FFFFFF"/>
        </w:rPr>
        <w:br/>
      </w:r>
      <w:hyperlink r:id="rId19" w:tgtFrame="_blank" w:history="1">
        <w:r w:rsidR="009B3F2C" w:rsidRPr="001E0A77">
          <w:rPr>
            <w:rStyle w:val="Hypertextovodkaz"/>
            <w:rFonts w:ascii="Arial" w:hAnsi="Arial" w:cs="Arial"/>
            <w:color w:val="808080"/>
            <w:sz w:val="16"/>
            <w:szCs w:val="16"/>
            <w:shd w:val="clear" w:color="auto" w:fill="FFFFFF"/>
          </w:rPr>
          <w:t>youtube.com/c/OpenHouseBrno2021</w:t>
        </w:r>
      </w:hyperlink>
    </w:p>
    <w:sectPr w:rsidR="00D454A9" w:rsidRPr="00670889" w:rsidSect="00BD3201">
      <w:headerReference w:type="first" r:id="rId20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0EE769" w15:done="0"/>
  <w15:commentEx w15:paraId="48ED6D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74993" w16cex:dateUtc="2022-11-22T12:13:00Z"/>
  <w16cex:commentExtensible w16cex:durableId="27274A03" w16cex:dateUtc="2022-11-22T12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EE769" w16cid:durableId="27274993"/>
  <w16cid:commentId w16cid:paraId="48ED6D30" w16cid:durableId="27274A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52705" w14:textId="77777777" w:rsidR="005E5A56" w:rsidRDefault="005E5A56" w:rsidP="009A7EA8">
      <w:pPr>
        <w:spacing w:after="0" w:line="240" w:lineRule="auto"/>
      </w:pPr>
      <w:r>
        <w:separator/>
      </w:r>
    </w:p>
  </w:endnote>
  <w:endnote w:type="continuationSeparator" w:id="0">
    <w:p w14:paraId="6F61F37A" w14:textId="77777777" w:rsidR="005E5A56" w:rsidRDefault="005E5A56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pace TIC Regular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8751E" w14:textId="77777777" w:rsidR="005E5A56" w:rsidRDefault="005E5A56" w:rsidP="009A7EA8">
      <w:pPr>
        <w:spacing w:after="0" w:line="240" w:lineRule="auto"/>
      </w:pPr>
      <w:r>
        <w:separator/>
      </w:r>
    </w:p>
  </w:footnote>
  <w:footnote w:type="continuationSeparator" w:id="0">
    <w:p w14:paraId="63964D4E" w14:textId="77777777" w:rsidR="005E5A56" w:rsidRDefault="005E5A56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22D93" w14:textId="77777777" w:rsidR="001A1A11" w:rsidRPr="00713004" w:rsidRDefault="001A1A11" w:rsidP="0025685D">
    <w:pPr>
      <w:pStyle w:val="Jmnoodesilatele"/>
      <w:spacing w:line="228" w:lineRule="auto"/>
      <w:ind w:firstLine="2127"/>
      <w:rPr>
        <w:rFonts w:ascii="Arial" w:hAnsi="Arial" w:cs="Arial"/>
        <w:b w:val="0"/>
        <w:bCs w:val="0"/>
        <w:color w:val="auto"/>
        <w:sz w:val="40"/>
        <w:szCs w:val="40"/>
      </w:rPr>
    </w:pPr>
    <w:r w:rsidRPr="00713004">
      <w:rPr>
        <w:rFonts w:ascii="Arial" w:hAnsi="Arial" w:cs="Arial"/>
        <w:b w:val="0"/>
        <w:bCs w:val="0"/>
        <w:color w:val="000000"/>
        <w:spacing w:val="19"/>
        <w:position w:val="8"/>
        <w:sz w:val="40"/>
        <w:szCs w:val="40"/>
      </w:rPr>
      <w:t>Festival, který otvírá Brno</w:t>
    </w:r>
  </w:p>
  <w:p w14:paraId="0B6B2CC2" w14:textId="77777777" w:rsidR="001A1A11" w:rsidRDefault="001A1A11" w:rsidP="006A256A">
    <w:pPr>
      <w:pStyle w:val="Text"/>
      <w:widowControl w:val="0"/>
      <w:jc w:val="right"/>
      <w:rPr>
        <w:rFonts w:ascii="Arial" w:hAnsi="Arial" w:cs="Arial"/>
      </w:rPr>
    </w:pPr>
    <w:r>
      <w:rPr>
        <w:rFonts w:ascii="Arial" w:hAnsi="Arial" w:cs="Arial"/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083FDC5F" wp14:editId="14F5EA3A">
          <wp:simplePos x="0" y="0"/>
          <wp:positionH relativeFrom="page">
            <wp:posOffset>690880</wp:posOffset>
          </wp:positionH>
          <wp:positionV relativeFrom="page">
            <wp:posOffset>362585</wp:posOffset>
          </wp:positionV>
          <wp:extent cx="1244600" cy="1206500"/>
          <wp:effectExtent l="0" t="0" r="0" b="0"/>
          <wp:wrapNone/>
          <wp:docPr id="2" name="Obrázek 2" descr="OHB_logo_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HB_logo_cern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" b="69"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A0C57A" w14:textId="77777777" w:rsidR="001A1A11" w:rsidRDefault="001A1A11" w:rsidP="006A256A">
    <w:pPr>
      <w:pStyle w:val="Text"/>
      <w:widowControl w:val="0"/>
      <w:jc w:val="right"/>
      <w:rPr>
        <w:rFonts w:ascii="Arial" w:hAnsi="Arial" w:cs="Arial"/>
      </w:rPr>
    </w:pPr>
  </w:p>
  <w:p w14:paraId="17C4993D" w14:textId="2F4C5040" w:rsidR="001A1A11" w:rsidRDefault="001A1A11" w:rsidP="006A256A">
    <w:pPr>
      <w:pStyle w:val="Text"/>
      <w:widowControl w:val="0"/>
      <w:jc w:val="right"/>
      <w:rPr>
        <w:rFonts w:ascii="Arial" w:hAnsi="Arial" w:cs="Arial"/>
        <w:caps/>
        <w:color w:val="7F7F7F"/>
        <w:spacing w:val="12"/>
      </w:rPr>
    </w:pPr>
    <w:r>
      <w:rPr>
        <w:rFonts w:ascii="Arial" w:hAnsi="Arial" w:cs="Arial"/>
        <w:caps/>
        <w:color w:val="7F7F7F"/>
        <w:spacing w:val="12"/>
      </w:rPr>
      <w:t xml:space="preserve">TISKOVÁ </w:t>
    </w:r>
    <w:r w:rsidR="00D84659">
      <w:rPr>
        <w:rFonts w:ascii="Arial" w:hAnsi="Arial" w:cs="Arial"/>
        <w:caps/>
        <w:color w:val="7F7F7F"/>
        <w:spacing w:val="12"/>
      </w:rPr>
      <w:t>zpráva</w:t>
    </w:r>
    <w:r>
      <w:rPr>
        <w:rFonts w:ascii="Arial" w:hAnsi="Arial" w:cs="Arial"/>
        <w:caps/>
        <w:color w:val="7F7F7F"/>
        <w:spacing w:val="12"/>
      </w:rPr>
      <w:t xml:space="preserve"> </w:t>
    </w:r>
  </w:p>
  <w:p w14:paraId="6C376A50" w14:textId="0A332663" w:rsidR="001A1A11" w:rsidRDefault="002402BB" w:rsidP="006A256A">
    <w:pPr>
      <w:pStyle w:val="Text"/>
      <w:widowControl w:val="0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caps/>
        <w:color w:val="7F7F7F"/>
        <w:spacing w:val="12"/>
      </w:rPr>
      <w:t>2</w:t>
    </w:r>
    <w:r w:rsidR="001A1A11">
      <w:rPr>
        <w:rFonts w:ascii="Arial" w:hAnsi="Arial" w:cs="Arial"/>
        <w:caps/>
        <w:color w:val="7F7F7F"/>
        <w:spacing w:val="12"/>
      </w:rPr>
      <w:t xml:space="preserve">. </w:t>
    </w:r>
    <w:r>
      <w:rPr>
        <w:rFonts w:ascii="Arial" w:hAnsi="Arial" w:cs="Arial"/>
        <w:caps/>
        <w:color w:val="7F7F7F"/>
        <w:spacing w:val="12"/>
      </w:rPr>
      <w:t>března</w:t>
    </w:r>
    <w:r w:rsidR="001A1A11" w:rsidRPr="00592158">
      <w:rPr>
        <w:rFonts w:ascii="Arial" w:hAnsi="Arial" w:cs="Arial"/>
        <w:caps/>
        <w:color w:val="7F7F7F"/>
        <w:spacing w:val="12"/>
      </w:rPr>
      <w:t xml:space="preserve"> 202</w:t>
    </w:r>
    <w:r>
      <w:rPr>
        <w:rFonts w:ascii="Arial" w:hAnsi="Arial" w:cs="Arial"/>
        <w:caps/>
        <w:color w:val="7F7F7F"/>
        <w:spacing w:val="1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932"/>
    <w:multiLevelType w:val="hybridMultilevel"/>
    <w:tmpl w:val="891EA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Pešl">
    <w15:presenceInfo w15:providerId="None" w15:userId="Martin Pešl"/>
  </w15:person>
  <w15:person w15:author="Lucie Šilerová">
    <w15:presenceInfo w15:providerId="AD" w15:userId="S::silerova@jamu.cz::c80491d7-51da-4b27-9c5c-b0a10be150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04998"/>
    <w:rsid w:val="00022743"/>
    <w:rsid w:val="00024FD9"/>
    <w:rsid w:val="0003056B"/>
    <w:rsid w:val="00031E96"/>
    <w:rsid w:val="000337A9"/>
    <w:rsid w:val="00034F39"/>
    <w:rsid w:val="00043A20"/>
    <w:rsid w:val="00043E21"/>
    <w:rsid w:val="00046170"/>
    <w:rsid w:val="00054F62"/>
    <w:rsid w:val="00056CB3"/>
    <w:rsid w:val="00061A0A"/>
    <w:rsid w:val="000741F5"/>
    <w:rsid w:val="00081092"/>
    <w:rsid w:val="000819CC"/>
    <w:rsid w:val="000928A1"/>
    <w:rsid w:val="000B1251"/>
    <w:rsid w:val="000B670D"/>
    <w:rsid w:val="000B7E96"/>
    <w:rsid w:val="000E06A6"/>
    <w:rsid w:val="000F3D93"/>
    <w:rsid w:val="000F6AE3"/>
    <w:rsid w:val="0010422D"/>
    <w:rsid w:val="00131911"/>
    <w:rsid w:val="001321AE"/>
    <w:rsid w:val="00145FF4"/>
    <w:rsid w:val="001477DF"/>
    <w:rsid w:val="001A168E"/>
    <w:rsid w:val="001A1A11"/>
    <w:rsid w:val="001C0EC4"/>
    <w:rsid w:val="001C19DF"/>
    <w:rsid w:val="001D0484"/>
    <w:rsid w:val="001D66F4"/>
    <w:rsid w:val="001E05EF"/>
    <w:rsid w:val="00202158"/>
    <w:rsid w:val="00202200"/>
    <w:rsid w:val="00202E7F"/>
    <w:rsid w:val="00204477"/>
    <w:rsid w:val="00204EF3"/>
    <w:rsid w:val="00232B53"/>
    <w:rsid w:val="002402BB"/>
    <w:rsid w:val="00240385"/>
    <w:rsid w:val="0024177B"/>
    <w:rsid w:val="00246AC0"/>
    <w:rsid w:val="00251CE8"/>
    <w:rsid w:val="00254D62"/>
    <w:rsid w:val="0025503F"/>
    <w:rsid w:val="0025685D"/>
    <w:rsid w:val="00260AA9"/>
    <w:rsid w:val="00283A7E"/>
    <w:rsid w:val="00283DC5"/>
    <w:rsid w:val="00294787"/>
    <w:rsid w:val="002A2DFB"/>
    <w:rsid w:val="002A3972"/>
    <w:rsid w:val="002A7790"/>
    <w:rsid w:val="002B2E00"/>
    <w:rsid w:val="002C0652"/>
    <w:rsid w:val="002C544E"/>
    <w:rsid w:val="002D568D"/>
    <w:rsid w:val="002E18BA"/>
    <w:rsid w:val="002E2308"/>
    <w:rsid w:val="002F78F2"/>
    <w:rsid w:val="00305343"/>
    <w:rsid w:val="00307F63"/>
    <w:rsid w:val="003125D0"/>
    <w:rsid w:val="00315E21"/>
    <w:rsid w:val="00332F31"/>
    <w:rsid w:val="00354E1A"/>
    <w:rsid w:val="00356318"/>
    <w:rsid w:val="003601B0"/>
    <w:rsid w:val="0037452B"/>
    <w:rsid w:val="00383ED1"/>
    <w:rsid w:val="00387E75"/>
    <w:rsid w:val="003C0364"/>
    <w:rsid w:val="003C38FB"/>
    <w:rsid w:val="003D081F"/>
    <w:rsid w:val="003D55C3"/>
    <w:rsid w:val="003E7043"/>
    <w:rsid w:val="003F3714"/>
    <w:rsid w:val="004104CD"/>
    <w:rsid w:val="00412531"/>
    <w:rsid w:val="004229C0"/>
    <w:rsid w:val="0042350D"/>
    <w:rsid w:val="00423D59"/>
    <w:rsid w:val="00425274"/>
    <w:rsid w:val="0043348C"/>
    <w:rsid w:val="00442716"/>
    <w:rsid w:val="00442D01"/>
    <w:rsid w:val="00452C71"/>
    <w:rsid w:val="00455045"/>
    <w:rsid w:val="004569B6"/>
    <w:rsid w:val="004571F6"/>
    <w:rsid w:val="00460C13"/>
    <w:rsid w:val="004635D7"/>
    <w:rsid w:val="00474152"/>
    <w:rsid w:val="004830C8"/>
    <w:rsid w:val="004866E3"/>
    <w:rsid w:val="004A3FE0"/>
    <w:rsid w:val="004C469E"/>
    <w:rsid w:val="004D0479"/>
    <w:rsid w:val="004D3D77"/>
    <w:rsid w:val="004D422F"/>
    <w:rsid w:val="004F0155"/>
    <w:rsid w:val="004F2EE7"/>
    <w:rsid w:val="004F4D85"/>
    <w:rsid w:val="005050FB"/>
    <w:rsid w:val="00507FD9"/>
    <w:rsid w:val="005127FD"/>
    <w:rsid w:val="00514E12"/>
    <w:rsid w:val="00522614"/>
    <w:rsid w:val="00525CB1"/>
    <w:rsid w:val="00550AC7"/>
    <w:rsid w:val="00554311"/>
    <w:rsid w:val="005573A6"/>
    <w:rsid w:val="00565867"/>
    <w:rsid w:val="005725DA"/>
    <w:rsid w:val="00572CDB"/>
    <w:rsid w:val="005A29C6"/>
    <w:rsid w:val="005B7A9C"/>
    <w:rsid w:val="005C1344"/>
    <w:rsid w:val="005D0CD2"/>
    <w:rsid w:val="005E5A56"/>
    <w:rsid w:val="005E6364"/>
    <w:rsid w:val="0060108F"/>
    <w:rsid w:val="0060546F"/>
    <w:rsid w:val="00614D23"/>
    <w:rsid w:val="0063342D"/>
    <w:rsid w:val="0063474D"/>
    <w:rsid w:val="00654BF8"/>
    <w:rsid w:val="00670889"/>
    <w:rsid w:val="00676EE8"/>
    <w:rsid w:val="006921AB"/>
    <w:rsid w:val="006A07B4"/>
    <w:rsid w:val="006A149A"/>
    <w:rsid w:val="006A256A"/>
    <w:rsid w:val="006A461A"/>
    <w:rsid w:val="006B055A"/>
    <w:rsid w:val="006B33E7"/>
    <w:rsid w:val="006B3E2D"/>
    <w:rsid w:val="006B79DF"/>
    <w:rsid w:val="006C3596"/>
    <w:rsid w:val="006C537A"/>
    <w:rsid w:val="0070140B"/>
    <w:rsid w:val="00702421"/>
    <w:rsid w:val="0072646D"/>
    <w:rsid w:val="0072717D"/>
    <w:rsid w:val="00747397"/>
    <w:rsid w:val="0075343A"/>
    <w:rsid w:val="00761C90"/>
    <w:rsid w:val="00764463"/>
    <w:rsid w:val="00765871"/>
    <w:rsid w:val="00770720"/>
    <w:rsid w:val="00772697"/>
    <w:rsid w:val="007976DD"/>
    <w:rsid w:val="00797F61"/>
    <w:rsid w:val="007B1753"/>
    <w:rsid w:val="007B2A66"/>
    <w:rsid w:val="007C3A27"/>
    <w:rsid w:val="007D0B29"/>
    <w:rsid w:val="007D50EC"/>
    <w:rsid w:val="007E65F9"/>
    <w:rsid w:val="007E7534"/>
    <w:rsid w:val="007E7799"/>
    <w:rsid w:val="007F058B"/>
    <w:rsid w:val="008051AD"/>
    <w:rsid w:val="0080687E"/>
    <w:rsid w:val="00814A2B"/>
    <w:rsid w:val="00816660"/>
    <w:rsid w:val="00817890"/>
    <w:rsid w:val="00856211"/>
    <w:rsid w:val="00875DCB"/>
    <w:rsid w:val="008762DC"/>
    <w:rsid w:val="00876862"/>
    <w:rsid w:val="00883929"/>
    <w:rsid w:val="008867BC"/>
    <w:rsid w:val="00887C18"/>
    <w:rsid w:val="0089160D"/>
    <w:rsid w:val="008B1306"/>
    <w:rsid w:val="008C7849"/>
    <w:rsid w:val="008D5F97"/>
    <w:rsid w:val="00921524"/>
    <w:rsid w:val="00934066"/>
    <w:rsid w:val="00934B26"/>
    <w:rsid w:val="00935C94"/>
    <w:rsid w:val="00941BC5"/>
    <w:rsid w:val="00962881"/>
    <w:rsid w:val="009628D5"/>
    <w:rsid w:val="00972D06"/>
    <w:rsid w:val="00973929"/>
    <w:rsid w:val="00974866"/>
    <w:rsid w:val="00981E2A"/>
    <w:rsid w:val="00990720"/>
    <w:rsid w:val="0099097F"/>
    <w:rsid w:val="00994E15"/>
    <w:rsid w:val="009A7EA8"/>
    <w:rsid w:val="009B3F2C"/>
    <w:rsid w:val="009F0999"/>
    <w:rsid w:val="00A00951"/>
    <w:rsid w:val="00A36481"/>
    <w:rsid w:val="00A64689"/>
    <w:rsid w:val="00A82700"/>
    <w:rsid w:val="00A871D0"/>
    <w:rsid w:val="00AA4522"/>
    <w:rsid w:val="00AA78E5"/>
    <w:rsid w:val="00AB6FE9"/>
    <w:rsid w:val="00AC4388"/>
    <w:rsid w:val="00AD0CEB"/>
    <w:rsid w:val="00AD4A1E"/>
    <w:rsid w:val="00AD52E7"/>
    <w:rsid w:val="00AD7694"/>
    <w:rsid w:val="00AE11B1"/>
    <w:rsid w:val="00AF0911"/>
    <w:rsid w:val="00AF6780"/>
    <w:rsid w:val="00B0078F"/>
    <w:rsid w:val="00B05F7E"/>
    <w:rsid w:val="00B114EC"/>
    <w:rsid w:val="00B27648"/>
    <w:rsid w:val="00B31812"/>
    <w:rsid w:val="00B411A7"/>
    <w:rsid w:val="00B47157"/>
    <w:rsid w:val="00B57BED"/>
    <w:rsid w:val="00B60838"/>
    <w:rsid w:val="00B620F3"/>
    <w:rsid w:val="00B67D9B"/>
    <w:rsid w:val="00B80BE2"/>
    <w:rsid w:val="00B95C32"/>
    <w:rsid w:val="00BA1043"/>
    <w:rsid w:val="00BA5A61"/>
    <w:rsid w:val="00BC3D84"/>
    <w:rsid w:val="00BD3201"/>
    <w:rsid w:val="00BD33ED"/>
    <w:rsid w:val="00BE10AB"/>
    <w:rsid w:val="00BE1C6D"/>
    <w:rsid w:val="00BE25AB"/>
    <w:rsid w:val="00BF78FB"/>
    <w:rsid w:val="00C06B24"/>
    <w:rsid w:val="00C10D5C"/>
    <w:rsid w:val="00C125E8"/>
    <w:rsid w:val="00C216E6"/>
    <w:rsid w:val="00C276C8"/>
    <w:rsid w:val="00C30C44"/>
    <w:rsid w:val="00C31BB8"/>
    <w:rsid w:val="00C37465"/>
    <w:rsid w:val="00C42514"/>
    <w:rsid w:val="00C670FC"/>
    <w:rsid w:val="00C804EF"/>
    <w:rsid w:val="00C916E5"/>
    <w:rsid w:val="00C92344"/>
    <w:rsid w:val="00CA6A3A"/>
    <w:rsid w:val="00CA7E90"/>
    <w:rsid w:val="00CB33D7"/>
    <w:rsid w:val="00CC364E"/>
    <w:rsid w:val="00CC4E9B"/>
    <w:rsid w:val="00CD1F1C"/>
    <w:rsid w:val="00CD53B6"/>
    <w:rsid w:val="00CF41E4"/>
    <w:rsid w:val="00CF6EF4"/>
    <w:rsid w:val="00D122CD"/>
    <w:rsid w:val="00D312AE"/>
    <w:rsid w:val="00D434FF"/>
    <w:rsid w:val="00D454A9"/>
    <w:rsid w:val="00D473FD"/>
    <w:rsid w:val="00D50F41"/>
    <w:rsid w:val="00D531DE"/>
    <w:rsid w:val="00D54A2D"/>
    <w:rsid w:val="00D739B5"/>
    <w:rsid w:val="00D74859"/>
    <w:rsid w:val="00D8157B"/>
    <w:rsid w:val="00D82706"/>
    <w:rsid w:val="00D84659"/>
    <w:rsid w:val="00DA29D6"/>
    <w:rsid w:val="00DA3880"/>
    <w:rsid w:val="00DB3B5B"/>
    <w:rsid w:val="00DB3C08"/>
    <w:rsid w:val="00DC6814"/>
    <w:rsid w:val="00DD59EB"/>
    <w:rsid w:val="00DE6666"/>
    <w:rsid w:val="00DF1D3D"/>
    <w:rsid w:val="00E105C6"/>
    <w:rsid w:val="00E27095"/>
    <w:rsid w:val="00E46DFB"/>
    <w:rsid w:val="00E57F85"/>
    <w:rsid w:val="00E65D9D"/>
    <w:rsid w:val="00E81639"/>
    <w:rsid w:val="00EB0234"/>
    <w:rsid w:val="00EC3B75"/>
    <w:rsid w:val="00EC456E"/>
    <w:rsid w:val="00EC4571"/>
    <w:rsid w:val="00EC61A5"/>
    <w:rsid w:val="00EC7544"/>
    <w:rsid w:val="00ED5458"/>
    <w:rsid w:val="00ED7B19"/>
    <w:rsid w:val="00EE0E8D"/>
    <w:rsid w:val="00EE4B47"/>
    <w:rsid w:val="00EE5137"/>
    <w:rsid w:val="00EE58B2"/>
    <w:rsid w:val="00EF2120"/>
    <w:rsid w:val="00F15494"/>
    <w:rsid w:val="00F15B59"/>
    <w:rsid w:val="00F161B3"/>
    <w:rsid w:val="00F24C1B"/>
    <w:rsid w:val="00F2646E"/>
    <w:rsid w:val="00F374EF"/>
    <w:rsid w:val="00F40C40"/>
    <w:rsid w:val="00F40CF5"/>
    <w:rsid w:val="00F66927"/>
    <w:rsid w:val="00F83979"/>
    <w:rsid w:val="00F94A44"/>
    <w:rsid w:val="00F95B14"/>
    <w:rsid w:val="00F95F1F"/>
    <w:rsid w:val="00FA314D"/>
    <w:rsid w:val="00FB04ED"/>
    <w:rsid w:val="00FC0DD2"/>
    <w:rsid w:val="00FC5B5C"/>
    <w:rsid w:val="00FD57AA"/>
    <w:rsid w:val="00FD7AC6"/>
    <w:rsid w:val="00FE06A3"/>
    <w:rsid w:val="00FE6844"/>
    <w:rsid w:val="00FF1328"/>
    <w:rsid w:val="00FF179E"/>
    <w:rsid w:val="00FF22CB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DA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customStyle="1" w:styleId="Jmnoodesilatele">
    <w:name w:val="Jméno odesilatele"/>
    <w:next w:val="Normln"/>
    <w:rsid w:val="0025685D"/>
    <w:pPr>
      <w:spacing w:after="0" w:line="180" w:lineRule="auto"/>
      <w:outlineLvl w:val="0"/>
    </w:pPr>
    <w:rPr>
      <w:rFonts w:ascii="Helvetica Neue" w:eastAsia="Arial Unicode MS" w:hAnsi="Helvetica Neue" w:cs="Arial Unicode MS"/>
      <w:b/>
      <w:bCs/>
      <w:color w:val="D7267C"/>
      <w:sz w:val="120"/>
      <w:szCs w:val="120"/>
      <w:lang w:val="pt-PT" w:eastAsia="cs-CZ"/>
    </w:rPr>
  </w:style>
  <w:style w:type="paragraph" w:customStyle="1" w:styleId="Text">
    <w:name w:val="Text"/>
    <w:rsid w:val="006A256A"/>
    <w:pPr>
      <w:spacing w:after="0" w:line="288" w:lineRule="auto"/>
    </w:pPr>
    <w:rPr>
      <w:rFonts w:ascii="Helvetica Neue" w:eastAsia="Arial Unicode MS" w:hAnsi="Helvetica Neue" w:cs="Arial Unicode MS"/>
      <w:color w:val="000000"/>
      <w:sz w:val="20"/>
      <w:szCs w:val="20"/>
      <w:lang w:val="pt-PT" w:eastAsia="cs-CZ"/>
    </w:rPr>
  </w:style>
  <w:style w:type="character" w:customStyle="1" w:styleId="Hyperlink0">
    <w:name w:val="Hyperlink.0"/>
    <w:rsid w:val="00765871"/>
    <w:rPr>
      <w:spacing w:val="0"/>
      <w:u w:color="0563C1"/>
    </w:rPr>
  </w:style>
  <w:style w:type="paragraph" w:styleId="Revize">
    <w:name w:val="Revision"/>
    <w:hidden/>
    <w:uiPriority w:val="99"/>
    <w:semiHidden/>
    <w:rsid w:val="00935C9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B6FE9"/>
    <w:rPr>
      <w:color w:val="954F72" w:themeColor="followedHyperlink"/>
      <w:u w:val="single"/>
    </w:rPr>
  </w:style>
  <w:style w:type="character" w:customStyle="1" w:styleId="im">
    <w:name w:val="im"/>
    <w:basedOn w:val="Standardnpsmoodstavce"/>
    <w:rsid w:val="00D454A9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A2DF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92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customStyle="1" w:styleId="Jmnoodesilatele">
    <w:name w:val="Jméno odesilatele"/>
    <w:next w:val="Normln"/>
    <w:rsid w:val="0025685D"/>
    <w:pPr>
      <w:spacing w:after="0" w:line="180" w:lineRule="auto"/>
      <w:outlineLvl w:val="0"/>
    </w:pPr>
    <w:rPr>
      <w:rFonts w:ascii="Helvetica Neue" w:eastAsia="Arial Unicode MS" w:hAnsi="Helvetica Neue" w:cs="Arial Unicode MS"/>
      <w:b/>
      <w:bCs/>
      <w:color w:val="D7267C"/>
      <w:sz w:val="120"/>
      <w:szCs w:val="120"/>
      <w:lang w:val="pt-PT" w:eastAsia="cs-CZ"/>
    </w:rPr>
  </w:style>
  <w:style w:type="paragraph" w:customStyle="1" w:styleId="Text">
    <w:name w:val="Text"/>
    <w:rsid w:val="006A256A"/>
    <w:pPr>
      <w:spacing w:after="0" w:line="288" w:lineRule="auto"/>
    </w:pPr>
    <w:rPr>
      <w:rFonts w:ascii="Helvetica Neue" w:eastAsia="Arial Unicode MS" w:hAnsi="Helvetica Neue" w:cs="Arial Unicode MS"/>
      <w:color w:val="000000"/>
      <w:sz w:val="20"/>
      <w:szCs w:val="20"/>
      <w:lang w:val="pt-PT" w:eastAsia="cs-CZ"/>
    </w:rPr>
  </w:style>
  <w:style w:type="character" w:customStyle="1" w:styleId="Hyperlink0">
    <w:name w:val="Hyperlink.0"/>
    <w:rsid w:val="00765871"/>
    <w:rPr>
      <w:spacing w:val="0"/>
      <w:u w:color="0563C1"/>
    </w:rPr>
  </w:style>
  <w:style w:type="paragraph" w:styleId="Revize">
    <w:name w:val="Revision"/>
    <w:hidden/>
    <w:uiPriority w:val="99"/>
    <w:semiHidden/>
    <w:rsid w:val="00935C9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B6FE9"/>
    <w:rPr>
      <w:color w:val="954F72" w:themeColor="followedHyperlink"/>
      <w:u w:val="single"/>
    </w:rPr>
  </w:style>
  <w:style w:type="character" w:customStyle="1" w:styleId="im">
    <w:name w:val="im"/>
    <w:basedOn w:val="Standardnpsmoodstavce"/>
    <w:rsid w:val="00D454A9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A2DF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92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205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2366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6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4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695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917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16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84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5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openhousebrno/" TargetMode="External"/><Relationship Id="rId18" Type="http://schemas.openxmlformats.org/officeDocument/2006/relationships/hyperlink" Target="http://facebook.com/openhousebrno" TargetMode="Externa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openhousebrno" TargetMode="External"/><Relationship Id="rId17" Type="http://schemas.openxmlformats.org/officeDocument/2006/relationships/hyperlink" Target="http://facebook.com/openhousebrno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openhousebrno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nhousebrno.cz/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mailto:media@openhousebrno.cz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s://www.youtube.com/@openhouseeurope" TargetMode="External"/><Relationship Id="rId19" Type="http://schemas.openxmlformats.org/officeDocument/2006/relationships/hyperlink" Target="http://youtube.com/c/OpenHouseBrno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penhousebrno.cz/cs/areal-byvalych-mestskych-jatek" TargetMode="External"/><Relationship Id="rId14" Type="http://schemas.openxmlformats.org/officeDocument/2006/relationships/hyperlink" Target="http://www.openhousebrno.cz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5949-1C51-41DD-8FD7-7FE59C33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Vratislav Vozník</cp:lastModifiedBy>
  <cp:revision>2</cp:revision>
  <cp:lastPrinted>2022-05-08T16:38:00Z</cp:lastPrinted>
  <dcterms:created xsi:type="dcterms:W3CDTF">2023-03-02T16:19:00Z</dcterms:created>
  <dcterms:modified xsi:type="dcterms:W3CDTF">2023-03-02T16:19:00Z</dcterms:modified>
</cp:coreProperties>
</file>